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50" w:rsidRPr="00A942B6" w:rsidRDefault="00705550" w:rsidP="00705550">
      <w:pPr>
        <w:widowControl w:val="0"/>
        <w:autoSpaceDE w:val="0"/>
        <w:autoSpaceDN w:val="0"/>
        <w:spacing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Thiên Lý Đàn</w:t>
      </w:r>
    </w:p>
    <w:p w:rsidR="00705550" w:rsidRPr="00A942B6" w:rsidRDefault="00767E14" w:rsidP="00705550">
      <w:pPr>
        <w:widowControl w:val="0"/>
        <w:pBdr>
          <w:bottom w:val="single" w:sz="4" w:space="1" w:color="auto"/>
        </w:pBdr>
        <w:autoSpaceDE w:val="0"/>
        <w:autoSpaceDN w:val="0"/>
        <w:spacing w:line="240" w:lineRule="atLeast"/>
        <w:jc w:val="center"/>
        <w:rPr>
          <w:color w:val="000000" w:themeColor="text1"/>
          <w:sz w:val="26"/>
          <w:szCs w:val="26"/>
        </w:rPr>
      </w:pPr>
      <w:r w:rsidRPr="00A942B6">
        <w:rPr>
          <w:color w:val="000000" w:themeColor="text1"/>
          <w:sz w:val="26"/>
          <w:szCs w:val="26"/>
        </w:rPr>
        <w:t>Tuất thời, 10-</w:t>
      </w:r>
      <w:r w:rsidR="00705550" w:rsidRPr="00A942B6">
        <w:rPr>
          <w:color w:val="000000" w:themeColor="text1"/>
          <w:sz w:val="26"/>
          <w:szCs w:val="26"/>
        </w:rPr>
        <w:t>4 Ất Tỵ (10-5-1965)</w:t>
      </w:r>
    </w:p>
    <w:p w:rsidR="00705550" w:rsidRPr="00A942B6" w:rsidRDefault="00705550" w:rsidP="00705550">
      <w:pPr>
        <w:widowControl w:val="0"/>
        <w:autoSpaceDE w:val="0"/>
        <w:autoSpaceDN w:val="0"/>
        <w:spacing w:before="120" w:line="240" w:lineRule="atLeast"/>
        <w:ind w:firstLine="567"/>
        <w:jc w:val="both"/>
        <w:rPr>
          <w:rFonts w:ascii="Arial" w:hAnsi="Arial" w:cs="Arial"/>
          <w:b/>
          <w:bCs/>
          <w:color w:val="000000" w:themeColor="text1"/>
          <w:sz w:val="26"/>
          <w:szCs w:val="26"/>
        </w:rPr>
      </w:pPr>
    </w:p>
    <w:p w:rsidR="00705550" w:rsidRPr="00A942B6" w:rsidRDefault="00C15D1E" w:rsidP="00705550">
      <w:pPr>
        <w:widowControl w:val="0"/>
        <w:autoSpaceDE w:val="0"/>
        <w:autoSpaceDN w:val="0"/>
        <w:spacing w:before="120" w:line="240" w:lineRule="atLeast"/>
        <w:ind w:firstLine="567"/>
        <w:jc w:val="both"/>
        <w:rPr>
          <w:color w:val="000000" w:themeColor="text1"/>
          <w:sz w:val="26"/>
          <w:szCs w:val="26"/>
        </w:rPr>
      </w:pPr>
      <w:r w:rsidRPr="00A942B6">
        <w:rPr>
          <w:rFonts w:ascii="Myriad Pro Light" w:hAnsi="Myriad Pro Light" w:cs="Arial"/>
          <w:b/>
          <w:bCs/>
          <w:color w:val="000000" w:themeColor="text1"/>
          <w:sz w:val="26"/>
          <w:szCs w:val="26"/>
        </w:rPr>
        <w:t>BẠCH PHỤNG ĐỒNG TỬ</w:t>
      </w:r>
      <w:r w:rsidR="00E57357" w:rsidRPr="00A942B6">
        <w:rPr>
          <w:color w:val="000000" w:themeColor="text1"/>
          <w:sz w:val="26"/>
          <w:szCs w:val="26"/>
        </w:rPr>
        <w:t>.</w:t>
      </w:r>
      <w:r w:rsidR="00705550" w:rsidRPr="00A942B6">
        <w:rPr>
          <w:color w:val="000000" w:themeColor="text1"/>
          <w:sz w:val="26"/>
          <w:szCs w:val="26"/>
        </w:rPr>
        <w:t xml:space="preserve"> Tệ Đệ chào chư Thiên Phong chức sắc lưỡng đài, mầng chư hiền huynh hiền tỷ trung đàn, mầng hiền huynh Thanh Long và Bạch Hổ. Từ lâu vì bận việc tiên gia tu học, không đến cùng hi</w:t>
      </w:r>
      <w:bookmarkStart w:id="0" w:name="_GoBack"/>
      <w:bookmarkEnd w:id="0"/>
      <w:r w:rsidR="00705550" w:rsidRPr="00A942B6">
        <w:rPr>
          <w:color w:val="000000" w:themeColor="text1"/>
          <w:sz w:val="26"/>
          <w:szCs w:val="26"/>
        </w:rPr>
        <w:t xml:space="preserve">ền huynh Thanh Long để tâm sự </w:t>
      </w:r>
      <w:bookmarkStart w:id="1" w:name="VNS0001"/>
      <w:r w:rsidR="00705550" w:rsidRPr="00A942B6">
        <w:rPr>
          <w:color w:val="000000" w:themeColor="text1"/>
          <w:sz w:val="26"/>
          <w:szCs w:val="26"/>
        </w:rPr>
        <w:t>giãi bày</w:t>
      </w:r>
      <w:bookmarkEnd w:id="1"/>
      <w:r w:rsidR="00705550" w:rsidRPr="00A942B6">
        <w:rPr>
          <w:color w:val="000000" w:themeColor="text1"/>
          <w:sz w:val="26"/>
          <w:szCs w:val="26"/>
        </w:rPr>
        <w:t xml:space="preserve">. Trong buổi loạn ly, cơ Đạo </w:t>
      </w:r>
      <w:bookmarkStart w:id="2" w:name="VNS0002"/>
      <w:r w:rsidR="00705550" w:rsidRPr="00A942B6">
        <w:rPr>
          <w:color w:val="000000" w:themeColor="text1"/>
          <w:sz w:val="26"/>
          <w:szCs w:val="26"/>
        </w:rPr>
        <w:t>trải</w:t>
      </w:r>
      <w:bookmarkEnd w:id="2"/>
      <w:r w:rsidR="00705550" w:rsidRPr="00A942B6">
        <w:rPr>
          <w:color w:val="000000" w:themeColor="text1"/>
          <w:sz w:val="26"/>
          <w:szCs w:val="26"/>
        </w:rPr>
        <w:t xml:space="preserve"> qua bao hồi cam go, thử thách, nhưng dầu sao, cơ Trời đã định, chánh </w:t>
      </w:r>
      <w:r w:rsidRPr="00A942B6">
        <w:rPr>
          <w:color w:val="000000" w:themeColor="text1"/>
          <w:sz w:val="26"/>
          <w:szCs w:val="26"/>
        </w:rPr>
        <w:t>đ</w:t>
      </w:r>
      <w:r w:rsidR="00705550" w:rsidRPr="00A942B6">
        <w:rPr>
          <w:color w:val="000000" w:themeColor="text1"/>
          <w:sz w:val="26"/>
          <w:szCs w:val="26"/>
        </w:rPr>
        <w:t>ạo vẫn trường tồn, sứ mạng hướng đạo phải chịu bao bách chiết thiên ma, đó là Tệ Đệ đã nói từ khi khai Đạo Trung Châu.</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Hôm nay, có </w:t>
      </w:r>
      <w:r w:rsidR="00C15D1E" w:rsidRPr="00A942B6">
        <w:rPr>
          <w:rFonts w:ascii="Myriad Pro Light" w:hAnsi="Myriad Pro Light"/>
          <w:b/>
          <w:color w:val="000000" w:themeColor="text1"/>
          <w:sz w:val="26"/>
          <w:szCs w:val="26"/>
        </w:rPr>
        <w:t>TỔNG LÝ H</w:t>
      </w:r>
      <w:r w:rsidR="00C15D1E" w:rsidRPr="00A942B6">
        <w:rPr>
          <w:rFonts w:ascii="Myriad Pro Light" w:hAnsi="Myriad Pro Light" w:hint="eastAsia"/>
          <w:b/>
          <w:color w:val="000000" w:themeColor="text1"/>
          <w:sz w:val="26"/>
          <w:szCs w:val="26"/>
        </w:rPr>
        <w:t>Ư</w:t>
      </w:r>
      <w:r w:rsidR="00C15D1E" w:rsidRPr="00A942B6">
        <w:rPr>
          <w:rFonts w:ascii="Myriad Pro Light" w:hAnsi="Myriad Pro Light"/>
          <w:b/>
          <w:color w:val="000000" w:themeColor="text1"/>
          <w:sz w:val="26"/>
          <w:szCs w:val="26"/>
        </w:rPr>
        <w:t>NG ĐẠO</w:t>
      </w:r>
      <w:r w:rsidR="00C15D1E" w:rsidRPr="00A942B6">
        <w:rPr>
          <w:color w:val="000000" w:themeColor="text1"/>
          <w:sz w:val="26"/>
          <w:szCs w:val="26"/>
        </w:rPr>
        <w:t xml:space="preserve"> </w:t>
      </w:r>
      <w:r w:rsidRPr="00A942B6">
        <w:rPr>
          <w:color w:val="000000" w:themeColor="text1"/>
          <w:sz w:val="26"/>
          <w:szCs w:val="26"/>
        </w:rPr>
        <w:t>lâm đ</w:t>
      </w:r>
      <w:r w:rsidR="00C15D1E" w:rsidRPr="00A942B6">
        <w:rPr>
          <w:color w:val="000000" w:themeColor="text1"/>
          <w:sz w:val="26"/>
          <w:szCs w:val="26"/>
        </w:rPr>
        <w:t>àn.</w:t>
      </w:r>
      <w:r w:rsidRPr="00A942B6">
        <w:rPr>
          <w:color w:val="000000" w:themeColor="text1"/>
          <w:sz w:val="26"/>
          <w:szCs w:val="26"/>
        </w:rPr>
        <w:t xml:space="preserve"> Tệ đệ xin chào tạm biệt, kiếu.</w:t>
      </w:r>
    </w:p>
    <w:p w:rsidR="00705550" w:rsidRPr="00A942B6" w:rsidRDefault="00705550" w:rsidP="0070555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TIẾP ĐIỂN</w:t>
      </w:r>
    </w:p>
    <w:p w:rsidR="00705550" w:rsidRPr="00A942B6" w:rsidRDefault="00705550" w:rsidP="0070555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THI</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Khí phách nghìn xưa vẫn sống còn,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Nay về nhìn lại dãy sông non,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 xml:space="preserve">Đạo mầu tô điểm </w:t>
      </w:r>
      <w:r w:rsidR="00C15D1E" w:rsidRPr="00A942B6">
        <w:rPr>
          <w:i/>
          <w:iCs/>
          <w:color w:val="000000" w:themeColor="text1"/>
          <w:sz w:val="26"/>
          <w:szCs w:val="26"/>
        </w:rPr>
        <w:t>t</w:t>
      </w:r>
      <w:r w:rsidRPr="00A942B6">
        <w:rPr>
          <w:i/>
          <w:iCs/>
          <w:color w:val="000000" w:themeColor="text1"/>
          <w:sz w:val="26"/>
          <w:szCs w:val="26"/>
        </w:rPr>
        <w:t>rời Nam Việt,</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Cho giống Lạc Hồng khắp cháu con.</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Bản Thánh chào chư Thiên sắc lưỡng đài, chào Hội Thánh Truyền Giáo.</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Giờ n</w:t>
      </w:r>
      <w:r w:rsidR="00767E14" w:rsidRPr="00A942B6">
        <w:rPr>
          <w:color w:val="000000" w:themeColor="text1"/>
          <w:sz w:val="26"/>
          <w:szCs w:val="26"/>
        </w:rPr>
        <w:t>à</w:t>
      </w:r>
      <w:r w:rsidRPr="00A942B6">
        <w:rPr>
          <w:color w:val="000000" w:themeColor="text1"/>
          <w:sz w:val="26"/>
          <w:szCs w:val="26"/>
        </w:rPr>
        <w:t>y</w:t>
      </w:r>
      <w:r w:rsidR="00C15D1E" w:rsidRPr="00A942B6">
        <w:rPr>
          <w:color w:val="000000" w:themeColor="text1"/>
          <w:sz w:val="26"/>
          <w:szCs w:val="26"/>
        </w:rPr>
        <w:t>,</w:t>
      </w:r>
      <w:r w:rsidRPr="00A942B6">
        <w:rPr>
          <w:color w:val="000000" w:themeColor="text1"/>
          <w:sz w:val="26"/>
          <w:szCs w:val="26"/>
        </w:rPr>
        <w:t xml:space="preserve"> Bản Thánh đến đây, do khẩn nguyện của hiền đệ </w:t>
      </w:r>
      <w:r w:rsidRPr="00A942B6">
        <w:rPr>
          <w:bCs/>
          <w:color w:val="000000" w:themeColor="text1"/>
          <w:sz w:val="26"/>
          <w:szCs w:val="26"/>
        </w:rPr>
        <w:t>Ngọc Quế Thanh và Hội Thánh Truyền Giáo</w:t>
      </w:r>
      <w:r w:rsidRPr="00A942B6">
        <w:rPr>
          <w:b/>
          <w:bCs/>
          <w:color w:val="000000" w:themeColor="text1"/>
          <w:sz w:val="26"/>
          <w:szCs w:val="26"/>
        </w:rPr>
        <w:t xml:space="preserve"> </w:t>
      </w:r>
      <w:r w:rsidRPr="00A942B6">
        <w:rPr>
          <w:color w:val="000000" w:themeColor="text1"/>
          <w:sz w:val="26"/>
          <w:szCs w:val="26"/>
        </w:rPr>
        <w:t xml:space="preserve">về việc khai khiếu Đồng </w:t>
      </w:r>
      <w:r w:rsidR="00C15D1E" w:rsidRPr="00A942B6">
        <w:rPr>
          <w:color w:val="000000" w:themeColor="text1"/>
          <w:sz w:val="26"/>
          <w:szCs w:val="26"/>
        </w:rPr>
        <w:t>l</w:t>
      </w:r>
      <w:r w:rsidRPr="00A942B6">
        <w:rPr>
          <w:color w:val="000000" w:themeColor="text1"/>
          <w:sz w:val="26"/>
          <w:szCs w:val="26"/>
        </w:rPr>
        <w:t xml:space="preserve">oan và bước tiến của cơ Đạo hiện tại. </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Về việc Đồng </w:t>
      </w:r>
      <w:r w:rsidR="00C15D1E" w:rsidRPr="00A942B6">
        <w:rPr>
          <w:color w:val="000000" w:themeColor="text1"/>
          <w:sz w:val="26"/>
          <w:szCs w:val="26"/>
        </w:rPr>
        <w:t>l</w:t>
      </w:r>
      <w:r w:rsidRPr="00A942B6">
        <w:rPr>
          <w:color w:val="000000" w:themeColor="text1"/>
          <w:sz w:val="26"/>
          <w:szCs w:val="26"/>
        </w:rPr>
        <w:t>oan, Đức Đông Phương Chưởng Quản sẽ dạy sau, Bản Thánh cần nhắc lại những sinh hoạt cần thiết cho Hội Thánh trong hiện tại cũng như tương lai để người hướng đạo thường xuyên tài bồi tinh thần đạo đức bất biến, hằng ứng phó với thiên vạn biến thế gian.</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Hỡi chư </w:t>
      </w:r>
      <w:r w:rsidR="00C15D1E" w:rsidRPr="00A942B6">
        <w:rPr>
          <w:color w:val="000000" w:themeColor="text1"/>
          <w:sz w:val="26"/>
          <w:szCs w:val="26"/>
        </w:rPr>
        <w:t>c</w:t>
      </w:r>
      <w:r w:rsidRPr="00A942B6">
        <w:rPr>
          <w:color w:val="000000" w:themeColor="text1"/>
          <w:sz w:val="26"/>
          <w:szCs w:val="26"/>
        </w:rPr>
        <w:t xml:space="preserve">hức sắc hướng đạo! Chư </w:t>
      </w:r>
      <w:r w:rsidR="00C15D1E" w:rsidRPr="00A942B6">
        <w:rPr>
          <w:color w:val="000000" w:themeColor="text1"/>
          <w:sz w:val="26"/>
          <w:szCs w:val="26"/>
        </w:rPr>
        <w:t>c</w:t>
      </w:r>
      <w:r w:rsidRPr="00A942B6">
        <w:rPr>
          <w:color w:val="000000" w:themeColor="text1"/>
          <w:sz w:val="26"/>
          <w:szCs w:val="26"/>
        </w:rPr>
        <w:t>hức việc và Thanh Niên Hưng Đạo! Dầu sao, năm rồi cũng là năm ghi công, chư hiền đã nhẫn lao nại khổ, tích cực tham gia cứu trợ nạn nhân thiên tai và chiến họa, không phân biệt đồng đạo đồng bào, cử chỉ ấy dầu chỉ đáng hột cát trong bãi trường sa, nhưng cũng thể hiện và biểu dương được tinh thần bác ái vị tha của người hướng đạo và của người Thanh niên Đại Đạo. (Bản Thánh mời đàn trung chư vị an tọa). Cử chỉ đáng khen ấy là khích lệ là nhắc nhở lòng đạo của các bậc sứ mạng, đã hy sinh càng phải hy sinh hơn, đã gian lao cực khổ lại càng phải gian lao cực khổ thêm; như thế mới mong hoàn thành sứ mạng Trung Hưng, đắp xây tương lai Đại Đạo.</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Chư chức sắc hướng đạo</w:t>
      </w:r>
      <w:r w:rsidR="005F5DCC" w:rsidRPr="00A942B6">
        <w:rPr>
          <w:color w:val="000000" w:themeColor="text1"/>
          <w:sz w:val="26"/>
          <w:szCs w:val="26"/>
        </w:rPr>
        <w:t>!</w:t>
      </w:r>
      <w:r w:rsidRPr="00A942B6">
        <w:rPr>
          <w:color w:val="000000" w:themeColor="text1"/>
          <w:sz w:val="26"/>
          <w:szCs w:val="26"/>
        </w:rPr>
        <w:t xml:space="preserve"> Sự thế ngày nay chẳng những chỉ xã hội mà đến Giáo hội cũng cùng chung một trạng huống tinh thần vô cùng bi đát. Điều kinh cụ </w:t>
      </w:r>
      <w:bookmarkStart w:id="3" w:name="VNS0003"/>
      <w:r w:rsidRPr="00A942B6">
        <w:rPr>
          <w:color w:val="000000" w:themeColor="text1"/>
          <w:sz w:val="26"/>
          <w:szCs w:val="26"/>
        </w:rPr>
        <w:t>hãi hùng</w:t>
      </w:r>
      <w:bookmarkEnd w:id="3"/>
      <w:r w:rsidRPr="00A942B6">
        <w:rPr>
          <w:color w:val="000000" w:themeColor="text1"/>
          <w:sz w:val="26"/>
          <w:szCs w:val="26"/>
        </w:rPr>
        <w:t xml:space="preserve"> ngày nay, không phải vì chiến tranh khốc liệt, không phải thiên vạn binh hùng, không phải vì qu</w:t>
      </w:r>
      <w:r w:rsidR="00C15D1E" w:rsidRPr="00A942B6">
        <w:rPr>
          <w:color w:val="000000" w:themeColor="text1"/>
          <w:sz w:val="26"/>
          <w:szCs w:val="26"/>
        </w:rPr>
        <w:t>ỷ</w:t>
      </w:r>
      <w:r w:rsidRPr="00A942B6">
        <w:rPr>
          <w:color w:val="000000" w:themeColor="text1"/>
          <w:sz w:val="26"/>
          <w:szCs w:val="26"/>
        </w:rPr>
        <w:t xml:space="preserve"> ma óng dậy, bày vẽ lắm trò, làm cho lu mờ chánh pháp, mà chính là ở </w:t>
      </w:r>
      <w:r w:rsidR="00C15D1E" w:rsidRPr="00A942B6">
        <w:rPr>
          <w:color w:val="000000" w:themeColor="text1"/>
          <w:sz w:val="26"/>
          <w:szCs w:val="26"/>
        </w:rPr>
        <w:t>“</w:t>
      </w:r>
      <w:r w:rsidRPr="00A942B6">
        <w:rPr>
          <w:color w:val="000000" w:themeColor="text1"/>
          <w:sz w:val="26"/>
          <w:szCs w:val="26"/>
        </w:rPr>
        <w:t>sự sụp đổ tinh thần</w:t>
      </w:r>
      <w:r w:rsidR="00C15D1E" w:rsidRPr="00A942B6">
        <w:rPr>
          <w:color w:val="000000" w:themeColor="text1"/>
          <w:sz w:val="26"/>
          <w:szCs w:val="26"/>
        </w:rPr>
        <w:t>”</w:t>
      </w:r>
      <w:r w:rsidRPr="00A942B6">
        <w:rPr>
          <w:color w:val="000000" w:themeColor="text1"/>
          <w:sz w:val="26"/>
          <w:szCs w:val="26"/>
        </w:rPr>
        <w:t>. Sự sụp đổ tinh thần ấy là điều tai hại căn bản. Các hiền thử nghĩ: Khi muốn phục hưng một quốc gia, điều trước hết phải có dân chí, dân khí, dân tâm. Nếu dân chí đã nhụt, dân khí đã suy, dân tâm ly tán, hạng sĩ phu triều đại thì tranh nhau chút lợi danh cho riêng mình, còn quần chúng khắp nơi như đàn chiên không người chăn giữ, trước tình trạng đó làm sao phục hưng Đại Đạo!</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Hôm nay, Bản Thánh rất buồn. Buồn cho sứ mạng trọng đại của Đại Đạo: Phục hưng tinh thần truyền thống cổ truyền của dân tộc dính liền với sự phục hưng văn minh nhân loại, để xây dựng một nguơn hội thái bình vĩnh cửu cho muôn người, tạo lập một Thiên đàng cực </w:t>
      </w:r>
      <w:r w:rsidRPr="00A942B6">
        <w:rPr>
          <w:color w:val="000000" w:themeColor="text1"/>
          <w:sz w:val="26"/>
          <w:szCs w:val="26"/>
        </w:rPr>
        <w:lastRenderedPageBreak/>
        <w:t>lạc tại thế... Sứ mạng đó ai đảm trách?</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Hỡi chư chức sắc hướng đạo! Đọc lại sử nhà Trần, từ bao ảm đạm thê lương, bỗng trở nên bao hùng tráng mãnh liệt. Phải chăng nhờ biết tạo cái thế nhơn hòa đoàn kết, qu</w:t>
      </w:r>
      <w:r w:rsidR="00790761" w:rsidRPr="00A942B6">
        <w:rPr>
          <w:color w:val="000000" w:themeColor="text1"/>
          <w:sz w:val="26"/>
          <w:szCs w:val="26"/>
        </w:rPr>
        <w:t>y</w:t>
      </w:r>
      <w:r w:rsidRPr="00A942B6">
        <w:rPr>
          <w:color w:val="000000" w:themeColor="text1"/>
          <w:sz w:val="26"/>
          <w:szCs w:val="26"/>
        </w:rPr>
        <w:t xml:space="preserve"> tụ được nhân tâm, tác động được dân khí để mở màn cho công cuộc phục hưng. Ngày nay muốn tạo được cái thế nhơn hòa đoàn kết ấy, thì người lớn phải tỏ ra đức độ, phải chịu hy sinh; hy sinh cái ý kiến tư hữu của mình cũng là điều quan trọng không kém sự hy sinh tính mệnh. Hy sinh vì sự sống còn của kẻ dưới, hy sinh vì mọi người, hy sinh vì chính nghĩa cao cả như sự bảo tồn xương minh chơn truyền đạo pháp chẳng hạn. Bậc hướng đạo phải đạt được cái lý ấy, phải bác kiến quảng văn, phải ôn cố tri tân, phải thường xuyên khắc kỷ phục l</w:t>
      </w:r>
      <w:r w:rsidR="003F4B64" w:rsidRPr="00A942B6">
        <w:rPr>
          <w:color w:val="000000" w:themeColor="text1"/>
          <w:sz w:val="26"/>
          <w:szCs w:val="26"/>
        </w:rPr>
        <w:t>ễ, phải rèn luyện thân tâm</w:t>
      </w:r>
      <w:r w:rsidRPr="00A942B6">
        <w:rPr>
          <w:color w:val="000000" w:themeColor="text1"/>
          <w:sz w:val="26"/>
          <w:szCs w:val="26"/>
        </w:rPr>
        <w:t xml:space="preserve"> để nêu gương sáng cho mọi người, phải nung nấu lòng tin tưởng cho mọi người, bởi lòng tin là sức mạnh vô biên. Mất lòng tin khác nào một đạo binh mất người tướng </w:t>
      </w:r>
      <w:bookmarkStart w:id="4" w:name="VNS0004"/>
      <w:r w:rsidR="00790761" w:rsidRPr="00A942B6">
        <w:rPr>
          <w:color w:val="000000" w:themeColor="text1"/>
          <w:sz w:val="26"/>
          <w:szCs w:val="26"/>
        </w:rPr>
        <w:t>s</w:t>
      </w:r>
      <w:r w:rsidRPr="00A942B6">
        <w:rPr>
          <w:color w:val="000000" w:themeColor="text1"/>
          <w:sz w:val="26"/>
          <w:szCs w:val="26"/>
        </w:rPr>
        <w:t>úy</w:t>
      </w:r>
      <w:bookmarkEnd w:id="4"/>
      <w:r w:rsidRPr="00A942B6">
        <w:rPr>
          <w:color w:val="000000" w:themeColor="text1"/>
          <w:sz w:val="26"/>
          <w:szCs w:val="26"/>
        </w:rPr>
        <w:t xml:space="preserve"> vậy.</w:t>
      </w:r>
    </w:p>
    <w:p w:rsidR="00705550" w:rsidRPr="00A942B6" w:rsidRDefault="00705550" w:rsidP="0070555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 xml:space="preserve">THI </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Vững một niềm tin tạo thế thời,</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Bao nhiêu sự nghiệp bấy nhiêu đời,</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Trung Châu viết đặng trang thanh sử,</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Nam Bắc sum vầy sẽ hẹn nơi.</w:t>
      </w:r>
    </w:p>
    <w:p w:rsidR="00705550" w:rsidRPr="00A942B6" w:rsidRDefault="00705550" w:rsidP="0070555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 xml:space="preserve">THI BÀI </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Hỡi hướng đạo Cao Đài có biết,</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Hỡi nhân sinh đất Việt có hay,</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Bao nhiêu trạng thái sắp bày,</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 xml:space="preserve">Điêu linh thế sự, </w:t>
      </w:r>
      <w:bookmarkStart w:id="5" w:name="VNS0005"/>
      <w:r w:rsidRPr="00A942B6">
        <w:rPr>
          <w:i/>
          <w:iCs/>
          <w:color w:val="000000" w:themeColor="text1"/>
          <w:sz w:val="26"/>
          <w:szCs w:val="26"/>
        </w:rPr>
        <w:t>đọa đày</w:t>
      </w:r>
      <w:bookmarkEnd w:id="5"/>
      <w:r w:rsidRPr="00A942B6">
        <w:rPr>
          <w:i/>
          <w:iCs/>
          <w:color w:val="000000" w:themeColor="text1"/>
          <w:sz w:val="26"/>
          <w:szCs w:val="26"/>
        </w:rPr>
        <w:t xml:space="preserve"> thế nhân.</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Chừ ai gánh nặng phần trọng trách,</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Chừ ai toan kế hoạch cứu nguy,</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Ai đâu hướng đạo Tam Kỳ,</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Ai thương nhân loại, ai vì nước non!!</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Đặt nhiệm vụ sống còn một kiếp,</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Góp tinh thần khí tiết nghìn xưa,</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Dân tâm, dân khí có thừa,</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Chí dân xây đắp cho vừa lòng dân.</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Hiệp lý Đạo bất phân bất biến,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Nhơn tâm hòa cục diện tương lai,</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Xương minh chánh pháp Cao Đài,</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Bảo tồn hạnh phúc trong ngoài lân bang.</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 xml:space="preserve">Người </w:t>
      </w:r>
      <w:bookmarkStart w:id="6" w:name="VNS0006"/>
      <w:r w:rsidRPr="00A942B6">
        <w:rPr>
          <w:i/>
          <w:iCs/>
          <w:color w:val="000000" w:themeColor="text1"/>
          <w:sz w:val="26"/>
          <w:szCs w:val="26"/>
        </w:rPr>
        <w:t>lãnh đạo</w:t>
      </w:r>
      <w:bookmarkEnd w:id="6"/>
      <w:r w:rsidRPr="00A942B6">
        <w:rPr>
          <w:i/>
          <w:iCs/>
          <w:color w:val="000000" w:themeColor="text1"/>
          <w:sz w:val="26"/>
          <w:szCs w:val="26"/>
        </w:rPr>
        <w:t xml:space="preserve"> tâm can thiết thạch,</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Phận tín đồ trọng trách khư khư,</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Bao nhiêu gian khổ chớ từ,</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Quanh co thế lộ thiệt hư máy Trời.</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So công nghiệp thế thời phải thế,</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Gẫm cơ đồ dâu bể bể dâu,</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 xml:space="preserve">Trời Nam gây dựng </w:t>
      </w:r>
      <w:r w:rsidR="00790761" w:rsidRPr="00A942B6">
        <w:rPr>
          <w:i/>
          <w:iCs/>
          <w:color w:val="000000" w:themeColor="text1"/>
          <w:sz w:val="26"/>
          <w:szCs w:val="26"/>
        </w:rPr>
        <w:t>đ</w:t>
      </w:r>
      <w:r w:rsidRPr="00A942B6">
        <w:rPr>
          <w:i/>
          <w:iCs/>
          <w:color w:val="000000" w:themeColor="text1"/>
          <w:sz w:val="26"/>
          <w:szCs w:val="26"/>
        </w:rPr>
        <w:t>ạo mầu,</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Phục hoàn chánh pháp năm châu đồng hành.</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Hỡi chư chức sắc hướng đạo! Nội bộ Hội Thánh Truyền Giáo ngày nay, cũng như các Hội Thánh chi phái, đều gặp phải tình trạng chung, đó là thiếu người thiếu sức. Nhưng việc </w:t>
      </w:r>
      <w:r w:rsidRPr="00A942B6">
        <w:rPr>
          <w:color w:val="000000" w:themeColor="text1"/>
          <w:sz w:val="26"/>
          <w:szCs w:val="26"/>
        </w:rPr>
        <w:lastRenderedPageBreak/>
        <w:t xml:space="preserve">ấy không hẳn là quan trọng, mà chính việc quan trọng ấy là phải phục hoàn lại lòng tin, đồng nhứt ý chí, sớm liên hữu đó đây, để tạo cái thế </w:t>
      </w:r>
      <w:r w:rsidR="00790761" w:rsidRPr="00A942B6">
        <w:rPr>
          <w:color w:val="000000" w:themeColor="text1"/>
          <w:sz w:val="26"/>
          <w:szCs w:val="26"/>
        </w:rPr>
        <w:t>“</w:t>
      </w:r>
      <w:r w:rsidRPr="00A942B6">
        <w:rPr>
          <w:color w:val="000000" w:themeColor="text1"/>
          <w:sz w:val="26"/>
          <w:szCs w:val="26"/>
        </w:rPr>
        <w:t>đồng tiến</w:t>
      </w:r>
      <w:r w:rsidR="00790761" w:rsidRPr="00A942B6">
        <w:rPr>
          <w:color w:val="000000" w:themeColor="text1"/>
          <w:sz w:val="26"/>
          <w:szCs w:val="26"/>
        </w:rPr>
        <w:t>”</w:t>
      </w:r>
      <w:r w:rsidRPr="00A942B6">
        <w:rPr>
          <w:color w:val="000000" w:themeColor="text1"/>
          <w:sz w:val="26"/>
          <w:szCs w:val="26"/>
        </w:rPr>
        <w:t xml:space="preserve"> kịp thời đảm đang sứ mệnh, san bằng những </w:t>
      </w:r>
      <w:bookmarkStart w:id="7" w:name="VNS0007"/>
      <w:r w:rsidRPr="00A942B6">
        <w:rPr>
          <w:color w:val="000000" w:themeColor="text1"/>
          <w:sz w:val="26"/>
          <w:szCs w:val="26"/>
        </w:rPr>
        <w:t>mâu thuẫn</w:t>
      </w:r>
      <w:bookmarkEnd w:id="7"/>
      <w:r w:rsidRPr="00A942B6">
        <w:rPr>
          <w:color w:val="000000" w:themeColor="text1"/>
          <w:sz w:val="26"/>
          <w:szCs w:val="26"/>
        </w:rPr>
        <w:t>, hàn gắn những gì đổ vỡ đau thương trong buổi hạ nguơn mạt kiếp này.</w:t>
      </w:r>
    </w:p>
    <w:p w:rsidR="00705550" w:rsidRPr="00A942B6" w:rsidRDefault="00705550" w:rsidP="0070555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 xml:space="preserve">THI </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Đã đặt đời mình trước chúng sanh,</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Thỉ chung lèo lái rán</w:t>
      </w:r>
      <w:r w:rsidR="00790761" w:rsidRPr="00A942B6">
        <w:rPr>
          <w:i/>
          <w:iCs/>
          <w:color w:val="000000" w:themeColor="text1"/>
          <w:sz w:val="26"/>
          <w:szCs w:val="26"/>
        </w:rPr>
        <w:t>g</w:t>
      </w:r>
      <w:r w:rsidRPr="00A942B6">
        <w:rPr>
          <w:i/>
          <w:iCs/>
          <w:color w:val="000000" w:themeColor="text1"/>
          <w:sz w:val="26"/>
          <w:szCs w:val="26"/>
        </w:rPr>
        <w:t xml:space="preserve"> lo hành,</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Đường quanh nẻo tắt cùng gai gốc,</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Mạnh dạn tô bồi quyển sử xanh.</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Vậy hiền muội Hồng Ân hãy vào điển ký thay Bạch Tuyết. Hiền muội Bạch Tuyết hãy chuẩn bị tin</w:t>
      </w:r>
      <w:r w:rsidR="00790761" w:rsidRPr="00A942B6">
        <w:rPr>
          <w:color w:val="000000" w:themeColor="text1"/>
          <w:sz w:val="26"/>
          <w:szCs w:val="26"/>
        </w:rPr>
        <w:t>h thần</w:t>
      </w:r>
      <w:r w:rsidRPr="00A942B6">
        <w:rPr>
          <w:color w:val="000000" w:themeColor="text1"/>
          <w:sz w:val="26"/>
          <w:szCs w:val="26"/>
        </w:rPr>
        <w:t xml:space="preserve"> độc giả thay Huệ Chơn. Huệ Chơn hãy an tọa dưỡng thần để xả đàn bình lại Thánh </w:t>
      </w:r>
      <w:r w:rsidR="00790761" w:rsidRPr="00A942B6">
        <w:rPr>
          <w:color w:val="000000" w:themeColor="text1"/>
          <w:sz w:val="26"/>
          <w:szCs w:val="26"/>
        </w:rPr>
        <w:t>g</w:t>
      </w:r>
      <w:r w:rsidRPr="00A942B6">
        <w:rPr>
          <w:color w:val="000000" w:themeColor="text1"/>
          <w:sz w:val="26"/>
          <w:szCs w:val="26"/>
        </w:rPr>
        <w:t>iáo.</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Vậy chư Thiên chức hãy thành tâm tiếp điển, có Giáo Tông lâm đàn. Bản Thánh dành mọi sự cảm tình vì dân tộc tính. Chào chung chư Thiên sắc, xin kiếu. </w:t>
      </w:r>
    </w:p>
    <w:p w:rsidR="00705550" w:rsidRPr="00A942B6" w:rsidRDefault="00705550" w:rsidP="0070555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TIẾP ĐIỂN</w:t>
      </w:r>
    </w:p>
    <w:p w:rsidR="00705550" w:rsidRPr="00A942B6" w:rsidRDefault="00790761" w:rsidP="00705550">
      <w:pPr>
        <w:widowControl w:val="0"/>
        <w:autoSpaceDE w:val="0"/>
        <w:autoSpaceDN w:val="0"/>
        <w:spacing w:before="120" w:line="240" w:lineRule="atLeast"/>
        <w:ind w:firstLine="567"/>
        <w:jc w:val="both"/>
        <w:rPr>
          <w:color w:val="000000" w:themeColor="text1"/>
          <w:sz w:val="26"/>
          <w:szCs w:val="26"/>
        </w:rPr>
      </w:pPr>
      <w:r w:rsidRPr="00A942B6">
        <w:rPr>
          <w:rFonts w:ascii="Myriad Pro Light" w:hAnsi="Myriad Pro Light" w:cs="Arial"/>
          <w:b/>
          <w:bCs/>
          <w:color w:val="000000" w:themeColor="text1"/>
          <w:sz w:val="26"/>
          <w:szCs w:val="26"/>
        </w:rPr>
        <w:t>GIÁO TÔNG ĐẠI Đ</w:t>
      </w:r>
      <w:r w:rsidR="00FF581B" w:rsidRPr="00A942B6">
        <w:rPr>
          <w:rFonts w:ascii="Myriad Pro Light" w:hAnsi="Myriad Pro Light" w:cs="Arial"/>
          <w:b/>
          <w:bCs/>
          <w:color w:val="000000" w:themeColor="text1"/>
          <w:sz w:val="26"/>
          <w:szCs w:val="26"/>
        </w:rPr>
        <w:t>Ạ</w:t>
      </w:r>
      <w:r w:rsidRPr="00A942B6">
        <w:rPr>
          <w:rFonts w:ascii="Myriad Pro Light" w:hAnsi="Myriad Pro Light" w:cs="Arial"/>
          <w:b/>
          <w:bCs/>
          <w:color w:val="000000" w:themeColor="text1"/>
          <w:sz w:val="26"/>
          <w:szCs w:val="26"/>
        </w:rPr>
        <w:t>O LÝ THÁI B</w:t>
      </w:r>
      <w:r w:rsidR="00FF581B" w:rsidRPr="00A942B6">
        <w:rPr>
          <w:rFonts w:ascii="Myriad Pro Light" w:hAnsi="Myriad Pro Light" w:cs="Arial"/>
          <w:b/>
          <w:bCs/>
          <w:color w:val="000000" w:themeColor="text1"/>
          <w:sz w:val="26"/>
          <w:szCs w:val="26"/>
        </w:rPr>
        <w:t>Ạ</w:t>
      </w:r>
      <w:r w:rsidRPr="00A942B6">
        <w:rPr>
          <w:rFonts w:ascii="Myriad Pro Light" w:hAnsi="Myriad Pro Light" w:cs="Arial"/>
          <w:b/>
          <w:bCs/>
          <w:color w:val="000000" w:themeColor="text1"/>
          <w:sz w:val="26"/>
          <w:szCs w:val="26"/>
        </w:rPr>
        <w:t>CH</w:t>
      </w:r>
      <w:r w:rsidR="00E57357" w:rsidRPr="00A942B6">
        <w:rPr>
          <w:color w:val="000000" w:themeColor="text1"/>
          <w:sz w:val="26"/>
          <w:szCs w:val="26"/>
        </w:rPr>
        <w:t>.</w:t>
      </w:r>
      <w:r w:rsidR="00705550" w:rsidRPr="00A942B6">
        <w:rPr>
          <w:color w:val="000000" w:themeColor="text1"/>
          <w:sz w:val="26"/>
          <w:szCs w:val="26"/>
        </w:rPr>
        <w:t xml:space="preserve"> Bần Đạo chào chư Thiên sắc lưỡng đài, chào chư hiền đệ hiền muội. </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Bần Đạo để lời thăm chư chức việc và toàn đạo nơi Hội Thánh Trung Hưng, Bần Đạo rất cảm kích và ngợi khen chư chức sắc chức việc và toàn đạo. Thời gian qua, trước bao thảm trạng </w:t>
      </w:r>
      <w:bookmarkStart w:id="8" w:name="VNS0008"/>
      <w:r w:rsidRPr="00A942B6">
        <w:rPr>
          <w:color w:val="000000" w:themeColor="text1"/>
          <w:sz w:val="26"/>
          <w:szCs w:val="26"/>
        </w:rPr>
        <w:t>hãi hùng</w:t>
      </w:r>
      <w:bookmarkEnd w:id="8"/>
      <w:r w:rsidRPr="00A942B6">
        <w:rPr>
          <w:color w:val="000000" w:themeColor="text1"/>
          <w:sz w:val="26"/>
          <w:szCs w:val="26"/>
        </w:rPr>
        <w:t xml:space="preserve">, mà toàn đạo vẫn giữ một niềm tin, nhứt là tinh thần thuần chơn tôn giáo để chịu đựng, để thắng mọi nghịch cảnh, như lời Tổng Lý Hưng Đạo vừa đề cập... Dầu vậy, Bần Đạo khuyên chư hiền cần phải </w:t>
      </w:r>
      <w:bookmarkStart w:id="9" w:name="VNS0009"/>
      <w:r w:rsidRPr="00A942B6">
        <w:rPr>
          <w:color w:val="000000" w:themeColor="text1"/>
          <w:sz w:val="26"/>
          <w:szCs w:val="26"/>
        </w:rPr>
        <w:t>nỗ lực</w:t>
      </w:r>
      <w:bookmarkEnd w:id="9"/>
      <w:r w:rsidRPr="00A942B6">
        <w:rPr>
          <w:color w:val="000000" w:themeColor="text1"/>
          <w:sz w:val="26"/>
          <w:szCs w:val="26"/>
        </w:rPr>
        <w:t xml:space="preserve"> hơn nữa, phải vững lòng tin hơn nữa, vì nghịch cảnh còn nhiều. Miễn lễ trung đàn an tọa.</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Hôm nay, lẽ đáng Bần Đạo đến Trung Hưng Bửu Tòa, nhưng vì sự vận chuyển đồng tử chưa tiện, nên mượn nơi n</w:t>
      </w:r>
      <w:r w:rsidR="00A942B6" w:rsidRPr="00A942B6">
        <w:rPr>
          <w:color w:val="000000" w:themeColor="text1"/>
          <w:sz w:val="26"/>
          <w:szCs w:val="26"/>
        </w:rPr>
        <w:t>à</w:t>
      </w:r>
      <w:r w:rsidRPr="00A942B6">
        <w:rPr>
          <w:color w:val="000000" w:themeColor="text1"/>
          <w:sz w:val="26"/>
          <w:szCs w:val="26"/>
        </w:rPr>
        <w:t>y dặn dò chư chức sắc những điều hệ trọng cần thiết là phải chỉnh đốn nội bộ Hội Thánh, phải tăng gia sinh hoạt tinh thần, phải làm cho sinh lực Hội Thánh trở nên sống động, để khích lệ phấn khởi tinh thần cho toàn đạo, và để tiêu biểu quyền pháp Giáo Hội, trọng tâm vào mọi sinh hoạt bảo vệ nhơn sanh trong buổi nguy nàn tai họa n</w:t>
      </w:r>
      <w:r w:rsidR="00A942B6" w:rsidRPr="00A942B6">
        <w:rPr>
          <w:color w:val="000000" w:themeColor="text1"/>
          <w:sz w:val="26"/>
          <w:szCs w:val="26"/>
        </w:rPr>
        <w:t>à</w:t>
      </w:r>
      <w:r w:rsidRPr="00A942B6">
        <w:rPr>
          <w:color w:val="000000" w:themeColor="text1"/>
          <w:sz w:val="26"/>
          <w:szCs w:val="26"/>
        </w:rPr>
        <w:t>y.</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Hỡi chư chức sắc hướng đạo! Bần Đạo rất cảm thông những nỗi hy sinh khổ cực, những công nghiệp gầy dựng của chư hiền, nhứt là năm qua, nhưng Bần Đạo cần phê phán tinh thần lãnh đạo lại có phần sút kém. Đã đành vì thiếu người nhưng điều thiếu sót cần kiểm điểm. Có phải chăng vì tổ chức không phân minh? Chấp quyền pháp không nghiêm chỉnh, hoặc quá câu nệ ở chi tiết quyền pháp, không linh động sắp xếp, để sinh ra ý kiến bất đồng. Nếu bất đồng tất hành đạo bất nhứt, rồi lần đến tiêu cực cầu an, mà chính tiêu cực cầu an là bệnh căn suy đồi của mọi tổ chức vậy.</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Ngày nay, sự thế bên ngoài ngày càng quyết liệt, khác nào một mùa đông </w:t>
      </w:r>
      <w:bookmarkStart w:id="10" w:name="VNS000A"/>
      <w:r w:rsidRPr="00A942B6">
        <w:rPr>
          <w:color w:val="000000" w:themeColor="text1"/>
          <w:sz w:val="26"/>
          <w:szCs w:val="26"/>
        </w:rPr>
        <w:t>vũ bão</w:t>
      </w:r>
      <w:bookmarkEnd w:id="10"/>
      <w:r w:rsidRPr="00A942B6">
        <w:rPr>
          <w:color w:val="000000" w:themeColor="text1"/>
          <w:sz w:val="26"/>
          <w:szCs w:val="26"/>
        </w:rPr>
        <w:t xml:space="preserve">, cảnh vật điêu tàn thê lương, đương oằn oại vươn mình đón chờ một mùa xuân, dầu chỉ là một mùa xuân đoản kỳ giả tạo, thì dấu hiệu cơ đạo cũng sắp bước vào khoảng đường nhiều thử thách cam go, mà người lãnh đạo tinh thần lại càng vô cùng quan trọng. </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Hỡi chư chức sắc hướng đạo! Tam quân khả đoạt </w:t>
      </w:r>
      <w:bookmarkStart w:id="11" w:name="VNS000B"/>
      <w:r w:rsidRPr="00A942B6">
        <w:rPr>
          <w:color w:val="000000" w:themeColor="text1"/>
          <w:sz w:val="26"/>
          <w:szCs w:val="26"/>
        </w:rPr>
        <w:t>súy</w:t>
      </w:r>
      <w:bookmarkEnd w:id="11"/>
      <w:r w:rsidRPr="00A942B6">
        <w:rPr>
          <w:color w:val="000000" w:themeColor="text1"/>
          <w:sz w:val="26"/>
          <w:szCs w:val="26"/>
        </w:rPr>
        <w:t xml:space="preserve">, thất phu bất khả đoạt chí. Nếu muốn đặt niềm tin ở tín đồ, thì trước phải có niềm tin ở từ hướng đạo. Muốn thi hành quyền pháp ở Thánh </w:t>
      </w:r>
      <w:r w:rsidR="00FF581B" w:rsidRPr="00A942B6">
        <w:rPr>
          <w:color w:val="000000" w:themeColor="text1"/>
          <w:sz w:val="26"/>
          <w:szCs w:val="26"/>
        </w:rPr>
        <w:t>t</w:t>
      </w:r>
      <w:r w:rsidRPr="00A942B6">
        <w:rPr>
          <w:color w:val="000000" w:themeColor="text1"/>
          <w:sz w:val="26"/>
          <w:szCs w:val="26"/>
        </w:rPr>
        <w:t>hất, thì trước phải có quyền pháp ở Hội Thánh tượng trưng. Như vậy sự chỉnh đốn Hội Thánh tức là chỉnh đốn cho toàn đạo vậy.</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lastRenderedPageBreak/>
        <w:t xml:space="preserve">Từ xưa, mọi tổ chức Hội Thánh đã có quyền pháp, mọi sinh hoạt Bần Đạo đã dạy nhiều, chỉ còn vấn đề phận sự chịu khó thi hành chu đáo, ấn định thời gian biểu sinh hoạt phân minh, phân phối người phục vụ cho đúng mức. Từ đây cho đến Trung Thu, phải tu chỉnh </w:t>
      </w:r>
      <w:bookmarkStart w:id="12" w:name="VNS000C"/>
      <w:r w:rsidRPr="00A942B6">
        <w:rPr>
          <w:color w:val="000000" w:themeColor="text1"/>
          <w:sz w:val="26"/>
          <w:szCs w:val="26"/>
        </w:rPr>
        <w:t>nội quy</w:t>
      </w:r>
      <w:bookmarkEnd w:id="12"/>
      <w:r w:rsidRPr="00A942B6">
        <w:rPr>
          <w:color w:val="000000" w:themeColor="text1"/>
          <w:sz w:val="26"/>
          <w:szCs w:val="26"/>
        </w:rPr>
        <w:t xml:space="preserve"> để chỉnh đốn lại phái nữ.</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Về việc Đồng </w:t>
      </w:r>
      <w:r w:rsidR="00FF581B" w:rsidRPr="00A942B6">
        <w:rPr>
          <w:color w:val="000000" w:themeColor="text1"/>
          <w:sz w:val="26"/>
          <w:szCs w:val="26"/>
        </w:rPr>
        <w:t>l</w:t>
      </w:r>
      <w:r w:rsidRPr="00A942B6">
        <w:rPr>
          <w:color w:val="000000" w:themeColor="text1"/>
          <w:sz w:val="26"/>
          <w:szCs w:val="26"/>
        </w:rPr>
        <w:t>oan, Bần Đạo nhắc lại lần nữa, là chức sắc Hiệp Thiên Đài không có nữ, nhưng hoàn cảnh đặc biệt, trước ngày đã dụng Bi, Diêu, nay vì nguyện vọng khẩn cầu chư chức sắc, nên Bần Đạo ban cho Phúc, Lộc, tá cơ hành sự trong thời hạn hai năm. Ấy là cơ giáo hóa. Về điều hành quyết định trên cương vị quyền pháp thì chức sắc lưỡng đài hãy hội ý để trình lên Bần Đạo khi có việc cần. Nếu cần hơn nữa, chức sắc Hiệp Thiên Đài phải chấp cơ, việc khẩn thiết trọng hệ thì Thanh Long chấp bút như đã dạy. Như vậy để quyền pháp được nghiêm minh, Hội Thánh hữu hình được tăng phần quan trọng, mà cũng tập cho người hướng đạo biết tự lập mình trên đạo pháp, mới đúng với nghĩa Thiên Nhân hiệp nhứt của Đại Đạo.</w:t>
      </w:r>
    </w:p>
    <w:p w:rsidR="00705550" w:rsidRPr="00A942B6" w:rsidRDefault="00705550" w:rsidP="0070555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 xml:space="preserve">THI </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Quyền pháp nghiêm minh độ khách trần,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Trở về nẻo chánh hưởng Thiên ân,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Gắng công sử đạo danh bia tạc,</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Nghìn kiếp muôn thu vị Thánh Thần.</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Hỡi chư chức sắc hướng đạo! Người chức sắc có thể tỏ ra là một Thiên Thần ở thế gian, nên cần phải tỏ ra xứng đáng, cần hiểu trọng trách mình ở Hội Thánh, phải rèn luyện cho kẻ dưới được vận dụng điều hành. Tín, Phẩm, Trường, và Thanh nên lưu ý điều này, trong khi Ngọc Quế, Thanh Long, Luyện, Hổ chưa thường trực bàn việc chung cho toàn đạo. Xuyên, Vinh, Giang, Cán cần chỉnh đốn nội bộ Hội Thánh. Đào cần lo một việc kinh tế. Các chức sắc có công đã vào tuổi tác già nua như Thiện Trì, Lý, Kiên, Rế, đều lo sắp xếp lần để chờ khi tịnh dưỡng. Ngoài ra các tỉnh đạo như Quảng Nghĩa, Quảng Nam tạm yên. Bình Định cần đôn đốc sinh hoạt vì còn quá kém. Quảng Tín cũng phải chăm lo xúc tiến thêm. Bình Tuy phụ thuộc Nam Phần và Cao Nguyên sẽ định liệu.</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Bần Đạo dạy bấy nhiêu lời, nếu cần, đến Trung Thu sẽ được dạy thêm. Chư chức sắc hướng đạo phải cố gắng đặt hết tinh thần hoạt động cho Hội Thánh Trung Hưng, về sau n</w:t>
      </w:r>
      <w:r w:rsidR="006273BE" w:rsidRPr="00A942B6">
        <w:rPr>
          <w:color w:val="000000" w:themeColor="text1"/>
          <w:sz w:val="26"/>
          <w:szCs w:val="26"/>
        </w:rPr>
        <w:t>à</w:t>
      </w:r>
      <w:r w:rsidRPr="00A942B6">
        <w:rPr>
          <w:color w:val="000000" w:themeColor="text1"/>
          <w:sz w:val="26"/>
          <w:szCs w:val="26"/>
        </w:rPr>
        <w:t>y sẽ là nhịp cầu nối liền giữa Nam và Bắc.</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Đây Bần Đạo dạy riêng nội bộ Cơ Quan Phổ Thông Giáo Lý: Từ đây đến đàn Rằm, các nhân viên trong Cơ Quan sẽ được kiểm thảo phúc trình, vậy sớm lo liệu. </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Chư hiền đệ, chư chức sắc hướng đạo thành tâm tiếp điển Đức Đông Phương lâm đàn. Bần Đạo thăng.</w:t>
      </w:r>
    </w:p>
    <w:p w:rsidR="00705550" w:rsidRPr="00A942B6" w:rsidRDefault="00705550" w:rsidP="0070555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TIẾP ĐIỂN</w:t>
      </w:r>
    </w:p>
    <w:p w:rsidR="00705550" w:rsidRPr="00A942B6" w:rsidRDefault="00EB55B8" w:rsidP="00705550">
      <w:pPr>
        <w:widowControl w:val="0"/>
        <w:autoSpaceDE w:val="0"/>
        <w:autoSpaceDN w:val="0"/>
        <w:spacing w:before="120" w:line="240" w:lineRule="atLeast"/>
        <w:ind w:firstLine="567"/>
        <w:jc w:val="both"/>
        <w:rPr>
          <w:color w:val="000000" w:themeColor="text1"/>
          <w:sz w:val="26"/>
          <w:szCs w:val="26"/>
        </w:rPr>
      </w:pPr>
      <w:r w:rsidRPr="00A942B6">
        <w:rPr>
          <w:rFonts w:ascii="Myriad Pro Light" w:hAnsi="Myriad Pro Light" w:cs="Arial"/>
          <w:b/>
          <w:bCs/>
          <w:color w:val="000000" w:themeColor="text1"/>
          <w:sz w:val="26"/>
          <w:szCs w:val="26"/>
        </w:rPr>
        <w:t>ĐÔNG PH</w:t>
      </w:r>
      <w:r w:rsidRPr="00A942B6">
        <w:rPr>
          <w:rFonts w:ascii="Myriad Pro Light" w:hAnsi="Myriad Pro Light" w:cs="Arial" w:hint="eastAsia"/>
          <w:b/>
          <w:bCs/>
          <w:color w:val="000000" w:themeColor="text1"/>
          <w:sz w:val="26"/>
          <w:szCs w:val="26"/>
        </w:rPr>
        <w:t>ƯƠ</w:t>
      </w:r>
      <w:r w:rsidRPr="00A942B6">
        <w:rPr>
          <w:rFonts w:ascii="Myriad Pro Light" w:hAnsi="Myriad Pro Light" w:cs="Arial"/>
          <w:b/>
          <w:bCs/>
          <w:color w:val="000000" w:themeColor="text1"/>
          <w:sz w:val="26"/>
          <w:szCs w:val="26"/>
        </w:rPr>
        <w:t>NG CH</w:t>
      </w:r>
      <w:r w:rsidRPr="00A942B6">
        <w:rPr>
          <w:rFonts w:ascii="Myriad Pro Light" w:hAnsi="Myriad Pro Light" w:cs="Arial" w:hint="eastAsia"/>
          <w:b/>
          <w:bCs/>
          <w:color w:val="000000" w:themeColor="text1"/>
          <w:sz w:val="26"/>
          <w:szCs w:val="26"/>
        </w:rPr>
        <w:t>Ư</w:t>
      </w:r>
      <w:r w:rsidRPr="00A942B6">
        <w:rPr>
          <w:rFonts w:ascii="Myriad Pro Light" w:hAnsi="Myriad Pro Light" w:cs="Arial"/>
          <w:b/>
          <w:bCs/>
          <w:color w:val="000000" w:themeColor="text1"/>
          <w:sz w:val="26"/>
          <w:szCs w:val="26"/>
        </w:rPr>
        <w:t>ỞNG QUẢN</w:t>
      </w:r>
      <w:r w:rsidR="00E57357" w:rsidRPr="00A942B6">
        <w:rPr>
          <w:color w:val="000000" w:themeColor="text1"/>
          <w:sz w:val="26"/>
          <w:szCs w:val="26"/>
        </w:rPr>
        <w:t>.</w:t>
      </w:r>
      <w:r w:rsidR="00705550" w:rsidRPr="00A942B6">
        <w:rPr>
          <w:color w:val="000000" w:themeColor="text1"/>
          <w:sz w:val="26"/>
          <w:szCs w:val="26"/>
        </w:rPr>
        <w:t xml:space="preserve"> Bần Đạo chào chư chức sắc lưỡng đài, chào đệ muội lưỡng ban. Bần Đạo đến giờ n</w:t>
      </w:r>
      <w:r w:rsidR="006273BE" w:rsidRPr="00A942B6">
        <w:rPr>
          <w:color w:val="000000" w:themeColor="text1"/>
          <w:sz w:val="26"/>
          <w:szCs w:val="26"/>
        </w:rPr>
        <w:t>à</w:t>
      </w:r>
      <w:r w:rsidR="00705550" w:rsidRPr="00A942B6">
        <w:rPr>
          <w:color w:val="000000" w:themeColor="text1"/>
          <w:sz w:val="26"/>
          <w:szCs w:val="26"/>
        </w:rPr>
        <w:t xml:space="preserve">y để dạy về việc khai khiếu Đồng </w:t>
      </w:r>
      <w:r w:rsidRPr="00A942B6">
        <w:rPr>
          <w:color w:val="000000" w:themeColor="text1"/>
          <w:sz w:val="26"/>
          <w:szCs w:val="26"/>
        </w:rPr>
        <w:t>l</w:t>
      </w:r>
      <w:r w:rsidR="00705550" w:rsidRPr="00A942B6">
        <w:rPr>
          <w:color w:val="000000" w:themeColor="text1"/>
          <w:sz w:val="26"/>
          <w:szCs w:val="26"/>
        </w:rPr>
        <w:t>oan nơi Trung Hưng Hội Thánh. Miễn lễ an tọa nghe dạy.</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Hiệp Thiên Đài là cơ quan tối đại để thông công giữa Thánh và phàm, giữa Thượng Đế và Vạn linh, nên chi đồng loan cần phải chọn những người chơn tu thánh khiết, đức độ tài ba mà lại là thông dịch giả cho Thiêng Liêng. Chư hiền hẳn đã lưu ý nhiều về điều đó. </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Bần Đạo rất buồn giữa thời ly loạn, đạo pháp phân vân, chơn lý và tà thần vẫn không được nhơn sanh xác nhận, mà nhơn sanh chỉ trông nhờ ở thần cơ diệu bút, ở đồng loan. Nhưng than ôi! Đồng tử là một cơ quan kiến nghiệp cho Đại Đạo, mà cũng là một tai hại </w:t>
      </w:r>
      <w:r w:rsidRPr="00A942B6">
        <w:rPr>
          <w:color w:val="000000" w:themeColor="text1"/>
          <w:sz w:val="26"/>
          <w:szCs w:val="26"/>
        </w:rPr>
        <w:lastRenderedPageBreak/>
        <w:t xml:space="preserve">làm cho tiêu trầm </w:t>
      </w:r>
      <w:bookmarkStart w:id="13" w:name="VNS000D"/>
      <w:r w:rsidRPr="00A942B6">
        <w:rPr>
          <w:color w:val="000000" w:themeColor="text1"/>
          <w:sz w:val="26"/>
          <w:szCs w:val="26"/>
        </w:rPr>
        <w:t>tan tác</w:t>
      </w:r>
      <w:bookmarkEnd w:id="13"/>
      <w:r w:rsidRPr="00A942B6">
        <w:rPr>
          <w:color w:val="000000" w:themeColor="text1"/>
          <w:sz w:val="26"/>
          <w:szCs w:val="26"/>
        </w:rPr>
        <w:t xml:space="preserve"> cơ đạo. Vậy có phải chăng đây là bài học để người hướng đạo hành đạo được hiểu trong hiện tại... Muốn trị bá thì phải dùng vương, muốn trị loạn thì phải sùng thượng Tín, Thành, Lễ, Nghĩa. Nếu dùng bá trị bá, dùng loạn trị loạn thì bá nọ chồng lên bá kia, loạn kia chồng lên loạn nọ, thì thiên hạ đại nguy.</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Ngày nay, thế sự như cờ túng nước, mà thiên hạ vẫn tranh nhau giành lấy con cờ, nhưng không biết tạo cái thế. Nếu không tạo thế thì làm sao biết sử dụng con cờ. Cái thế</w:t>
      </w:r>
      <w:r w:rsidR="005E1229" w:rsidRPr="00A942B6">
        <w:rPr>
          <w:color w:val="000000" w:themeColor="text1"/>
          <w:sz w:val="26"/>
          <w:szCs w:val="26"/>
        </w:rPr>
        <w:t xml:space="preserve"> ấy là xương minh chánh đạo vậy</w:t>
      </w:r>
      <w:r w:rsidRPr="00A942B6">
        <w:rPr>
          <w:color w:val="000000" w:themeColor="text1"/>
          <w:sz w:val="26"/>
          <w:szCs w:val="26"/>
        </w:rPr>
        <w:t xml:space="preserve">! Người </w:t>
      </w:r>
      <w:bookmarkStart w:id="14" w:name="VNS000E"/>
      <w:r w:rsidRPr="00A942B6">
        <w:rPr>
          <w:color w:val="000000" w:themeColor="text1"/>
          <w:sz w:val="26"/>
          <w:szCs w:val="26"/>
        </w:rPr>
        <w:t>lãnh đạo</w:t>
      </w:r>
      <w:bookmarkEnd w:id="14"/>
      <w:r w:rsidRPr="00A942B6">
        <w:rPr>
          <w:color w:val="000000" w:themeColor="text1"/>
          <w:sz w:val="26"/>
          <w:szCs w:val="26"/>
        </w:rPr>
        <w:t xml:space="preserve"> cần nên lưu ý điều n</w:t>
      </w:r>
      <w:r w:rsidR="006273BE" w:rsidRPr="00A942B6">
        <w:rPr>
          <w:color w:val="000000" w:themeColor="text1"/>
          <w:sz w:val="26"/>
          <w:szCs w:val="26"/>
        </w:rPr>
        <w:t>à</w:t>
      </w:r>
      <w:r w:rsidRPr="00A942B6">
        <w:rPr>
          <w:color w:val="000000" w:themeColor="text1"/>
          <w:sz w:val="26"/>
          <w:szCs w:val="26"/>
        </w:rPr>
        <w:t>y.</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Về việc khai khiếu đồng loan, trước giờ thọ Thiên </w:t>
      </w:r>
      <w:r w:rsidR="005E1229" w:rsidRPr="00A942B6">
        <w:rPr>
          <w:color w:val="000000" w:themeColor="text1"/>
          <w:sz w:val="26"/>
          <w:szCs w:val="26"/>
        </w:rPr>
        <w:t>l</w:t>
      </w:r>
      <w:r w:rsidRPr="00A942B6">
        <w:rPr>
          <w:color w:val="000000" w:themeColor="text1"/>
          <w:sz w:val="26"/>
          <w:szCs w:val="26"/>
        </w:rPr>
        <w:t xml:space="preserve">ịnh, đồng loan Phúc, Lộc phải qua một tuần sám hối, để </w:t>
      </w:r>
      <w:bookmarkStart w:id="15" w:name="VNS000F"/>
      <w:r w:rsidRPr="00A942B6">
        <w:rPr>
          <w:color w:val="000000" w:themeColor="text1"/>
          <w:sz w:val="26"/>
          <w:szCs w:val="26"/>
        </w:rPr>
        <w:t>giũ sạch</w:t>
      </w:r>
      <w:bookmarkEnd w:id="15"/>
      <w:r w:rsidR="00CF2F58" w:rsidRPr="00A942B6">
        <w:rPr>
          <w:color w:val="000000" w:themeColor="text1"/>
          <w:sz w:val="26"/>
          <w:szCs w:val="26"/>
        </w:rPr>
        <w:t xml:space="preserve"> lòng trần. V</w:t>
      </w:r>
      <w:r w:rsidRPr="00A942B6">
        <w:rPr>
          <w:color w:val="000000" w:themeColor="text1"/>
          <w:sz w:val="26"/>
          <w:szCs w:val="26"/>
        </w:rPr>
        <w:t>ào Thiên Bàn, trước đặt một bàn Ngũ Lôi trong ngoại nghi, trên có một đôi nến trắng và một cốc tịnh thủy để ngay chính giữa bàn. Đồng loan vận sắc phục vào qu</w:t>
      </w:r>
      <w:r w:rsidR="005E1229" w:rsidRPr="00A942B6">
        <w:rPr>
          <w:color w:val="000000" w:themeColor="text1"/>
          <w:sz w:val="26"/>
          <w:szCs w:val="26"/>
        </w:rPr>
        <w:t>ỳ</w:t>
      </w:r>
      <w:r w:rsidRPr="00A942B6">
        <w:rPr>
          <w:color w:val="000000" w:themeColor="text1"/>
          <w:sz w:val="26"/>
          <w:szCs w:val="26"/>
        </w:rPr>
        <w:t xml:space="preserve"> đối diện âm dương, dùng ba thước sáu lụa xanh (3m60), trên có đề hai chữ </w:t>
      </w:r>
      <w:r w:rsidR="005E1229" w:rsidRPr="00A942B6">
        <w:rPr>
          <w:color w:val="000000" w:themeColor="text1"/>
          <w:sz w:val="26"/>
          <w:szCs w:val="26"/>
        </w:rPr>
        <w:t>“</w:t>
      </w:r>
      <w:r w:rsidRPr="00A942B6">
        <w:rPr>
          <w:color w:val="000000" w:themeColor="text1"/>
          <w:sz w:val="26"/>
          <w:szCs w:val="26"/>
        </w:rPr>
        <w:t>Thần Thông</w:t>
      </w:r>
      <w:r w:rsidR="005E1229" w:rsidRPr="00A942B6">
        <w:rPr>
          <w:color w:val="000000" w:themeColor="text1"/>
          <w:sz w:val="26"/>
          <w:szCs w:val="26"/>
        </w:rPr>
        <w:t>”</w:t>
      </w:r>
      <w:r w:rsidRPr="00A942B6">
        <w:rPr>
          <w:color w:val="000000" w:themeColor="text1"/>
          <w:sz w:val="26"/>
          <w:szCs w:val="26"/>
        </w:rPr>
        <w:t xml:space="preserve"> phủ lên đầu hai đồng loan. Thanh Long họa phù </w:t>
      </w:r>
      <w:r w:rsidR="005E1229" w:rsidRPr="00A942B6">
        <w:rPr>
          <w:color w:val="000000" w:themeColor="text1"/>
          <w:sz w:val="26"/>
          <w:szCs w:val="26"/>
        </w:rPr>
        <w:t>“</w:t>
      </w:r>
      <w:r w:rsidRPr="00A942B6">
        <w:rPr>
          <w:color w:val="000000" w:themeColor="text1"/>
          <w:sz w:val="26"/>
          <w:szCs w:val="26"/>
        </w:rPr>
        <w:t>Tam Thiên</w:t>
      </w:r>
      <w:r w:rsidR="005E1229" w:rsidRPr="00A942B6">
        <w:rPr>
          <w:color w:val="000000" w:themeColor="text1"/>
          <w:sz w:val="26"/>
          <w:szCs w:val="26"/>
        </w:rPr>
        <w:t>”</w:t>
      </w:r>
      <w:r w:rsidRPr="00A942B6">
        <w:rPr>
          <w:color w:val="000000" w:themeColor="text1"/>
          <w:sz w:val="26"/>
          <w:szCs w:val="26"/>
        </w:rPr>
        <w:t xml:space="preserve"> nơi nê hoàn cung gọi là khai khiếu, xong đến họa phù </w:t>
      </w:r>
      <w:r w:rsidR="005E1229" w:rsidRPr="00A942B6">
        <w:rPr>
          <w:color w:val="000000" w:themeColor="text1"/>
          <w:sz w:val="26"/>
          <w:szCs w:val="26"/>
        </w:rPr>
        <w:t>“</w:t>
      </w:r>
      <w:r w:rsidRPr="00A942B6">
        <w:rPr>
          <w:color w:val="000000" w:themeColor="text1"/>
          <w:sz w:val="26"/>
          <w:szCs w:val="26"/>
        </w:rPr>
        <w:t>Kim Quang</w:t>
      </w:r>
      <w:r w:rsidR="005E1229" w:rsidRPr="00A942B6">
        <w:rPr>
          <w:color w:val="000000" w:themeColor="text1"/>
          <w:sz w:val="26"/>
          <w:szCs w:val="26"/>
        </w:rPr>
        <w:t>”</w:t>
      </w:r>
      <w:r w:rsidRPr="00A942B6">
        <w:rPr>
          <w:color w:val="000000" w:themeColor="text1"/>
          <w:sz w:val="26"/>
          <w:szCs w:val="26"/>
        </w:rPr>
        <w:t xml:space="preserve"> vào cốc tịnh thủy. Khi đồng loan minh thệ xong, chia đôi tịnh thủy, ban cho uống.</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Vào giữa giờ trang nghiêm ấy, chức sắc phải phân ra hai hàng để lưỡng đài chứng kiến, việc hành pháp nghi lễ Thanh Long đã hiểu. Tuy trong thời hạn hai năm, nhưng điều quan trọng vẫn được Thiêng Liêng hoàn toàn ban bố. </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Đây Bần Đạo ban Thánh danh cho Phúc và Lộc: </w:t>
      </w:r>
    </w:p>
    <w:p w:rsidR="00705550" w:rsidRPr="00A942B6" w:rsidRDefault="00705550" w:rsidP="00705550">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A942B6">
        <w:rPr>
          <w:rFonts w:ascii="Myriad Pro Light" w:hAnsi="Myriad Pro Light" w:cs="Arial"/>
          <w:b/>
          <w:bCs/>
          <w:color w:val="000000" w:themeColor="text1"/>
          <w:sz w:val="26"/>
          <w:szCs w:val="26"/>
        </w:rPr>
        <w:t>BÀI</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Lãnh sứ mạng chấp cơ độ chúng,</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Rửa lòng phàm vận dụng Thánh tâm,</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Quên bao dĩ vãng luân trầm,</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Vì đời vì Đạo quyết tâm phụng hành.</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b/>
          <w:i/>
          <w:iCs/>
          <w:color w:val="000000" w:themeColor="text1"/>
          <w:sz w:val="26"/>
          <w:szCs w:val="26"/>
        </w:rPr>
        <w:t>Phúc, Thanh Liên</w:t>
      </w:r>
      <w:r w:rsidRPr="00A942B6">
        <w:rPr>
          <w:i/>
          <w:iCs/>
          <w:color w:val="000000" w:themeColor="text1"/>
          <w:sz w:val="26"/>
          <w:szCs w:val="26"/>
        </w:rPr>
        <w:t>, Thánh danh ban phó,</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Lãnh cơ huyền dẫn độ nhơn sanh,</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Thông công thế tục Thiên đình,</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Phải cần gìn giữ cho tinh lòng phàm.</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lang w:val="pt-BR"/>
        </w:rPr>
      </w:pPr>
      <w:r w:rsidRPr="00A942B6">
        <w:rPr>
          <w:i/>
          <w:iCs/>
          <w:color w:val="000000" w:themeColor="text1"/>
          <w:sz w:val="26"/>
          <w:szCs w:val="26"/>
          <w:lang w:val="pt-BR"/>
        </w:rPr>
        <w:t>Trí thông minh đã ham tu học,</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lang w:val="pt-BR"/>
        </w:rPr>
      </w:pPr>
      <w:r w:rsidRPr="00A942B6">
        <w:rPr>
          <w:i/>
          <w:iCs/>
          <w:color w:val="000000" w:themeColor="text1"/>
          <w:sz w:val="26"/>
          <w:szCs w:val="26"/>
          <w:lang w:val="pt-BR"/>
        </w:rPr>
        <w:t>Nghiệp duyên trần cố dốc vượt qua,</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lang w:val="pt-BR"/>
        </w:rPr>
      </w:pPr>
      <w:r w:rsidRPr="00A942B6">
        <w:rPr>
          <w:i/>
          <w:iCs/>
          <w:color w:val="000000" w:themeColor="text1"/>
          <w:sz w:val="26"/>
          <w:szCs w:val="26"/>
          <w:lang w:val="pt-BR"/>
        </w:rPr>
        <w:t>Rèn lòng gội nước ma ha,</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Nơi miền Nam Hải sắc hoa điểm mầu.</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b/>
          <w:i/>
          <w:iCs/>
          <w:color w:val="000000" w:themeColor="text1"/>
          <w:sz w:val="26"/>
          <w:szCs w:val="26"/>
        </w:rPr>
        <w:t>Lộc, Ngọc Trúc</w:t>
      </w:r>
      <w:r w:rsidRPr="00A942B6">
        <w:rPr>
          <w:i/>
          <w:iCs/>
          <w:color w:val="000000" w:themeColor="text1"/>
          <w:sz w:val="26"/>
          <w:szCs w:val="26"/>
        </w:rPr>
        <w:t>, lo âu phận sự,</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Thánh danh ban cần giữ thân tâm,</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Luyện rèn hạnh đạo cơ cầm,</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Phò loan sứ mạng đồng âm điểm truyền.</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Lòng ái mộ tầm Tiên học Đạo,</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Giữ lòng phàm chớ tạo nghiệp duyên,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Lối đàng giải thoát cần chuyên,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Lo tròn phận sự ân Thiên hưởng đồng.</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b/>
          <w:i/>
          <w:iCs/>
          <w:color w:val="000000" w:themeColor="text1"/>
          <w:sz w:val="26"/>
          <w:szCs w:val="26"/>
        </w:rPr>
        <w:t xml:space="preserve">Bình, </w:t>
      </w:r>
      <w:bookmarkStart w:id="16" w:name="VNS0010"/>
      <w:r w:rsidRPr="00A942B6">
        <w:rPr>
          <w:b/>
          <w:i/>
          <w:iCs/>
          <w:color w:val="000000" w:themeColor="text1"/>
          <w:sz w:val="26"/>
          <w:szCs w:val="26"/>
        </w:rPr>
        <w:t>độc giả</w:t>
      </w:r>
      <w:bookmarkEnd w:id="16"/>
      <w:r w:rsidRPr="00A942B6">
        <w:rPr>
          <w:i/>
          <w:iCs/>
          <w:color w:val="000000" w:themeColor="text1"/>
          <w:sz w:val="26"/>
          <w:szCs w:val="26"/>
        </w:rPr>
        <w:t xml:space="preserve"> gắng công tập luyện,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Dầu nữ nam đồng tiến đồng hành,</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lang w:val="pt-BR"/>
        </w:rPr>
      </w:pPr>
      <w:r w:rsidRPr="00A942B6">
        <w:rPr>
          <w:i/>
          <w:iCs/>
          <w:color w:val="000000" w:themeColor="text1"/>
          <w:sz w:val="26"/>
          <w:szCs w:val="26"/>
          <w:lang w:val="pt-BR"/>
        </w:rPr>
        <w:t>Lo tròn sứ mạng tuổi xanh,</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lang w:val="pt-BR"/>
        </w:rPr>
      </w:pPr>
      <w:r w:rsidRPr="00A942B6">
        <w:rPr>
          <w:i/>
          <w:iCs/>
          <w:color w:val="000000" w:themeColor="text1"/>
          <w:sz w:val="26"/>
          <w:szCs w:val="26"/>
          <w:lang w:val="pt-BR"/>
        </w:rPr>
        <w:t>Con đường giải thoát trưởng thành mới nên.</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lang w:val="pt-BR"/>
        </w:rPr>
      </w:pPr>
      <w:r w:rsidRPr="00A942B6">
        <w:rPr>
          <w:b/>
          <w:i/>
          <w:iCs/>
          <w:color w:val="000000" w:themeColor="text1"/>
          <w:sz w:val="26"/>
          <w:szCs w:val="26"/>
          <w:lang w:val="pt-BR"/>
        </w:rPr>
        <w:lastRenderedPageBreak/>
        <w:t>Tấn</w:t>
      </w:r>
      <w:r w:rsidRPr="00A942B6">
        <w:rPr>
          <w:i/>
          <w:iCs/>
          <w:color w:val="000000" w:themeColor="text1"/>
          <w:sz w:val="26"/>
          <w:szCs w:val="26"/>
          <w:lang w:val="pt-BR"/>
        </w:rPr>
        <w:t xml:space="preserve">, phụ trách đôi bên </w:t>
      </w:r>
      <w:bookmarkStart w:id="17" w:name="VNS0011"/>
      <w:r w:rsidRPr="00A942B6">
        <w:rPr>
          <w:b/>
          <w:i/>
          <w:iCs/>
          <w:color w:val="000000" w:themeColor="text1"/>
          <w:sz w:val="26"/>
          <w:szCs w:val="26"/>
          <w:lang w:val="pt-BR"/>
        </w:rPr>
        <w:t>độc giả</w:t>
      </w:r>
      <w:bookmarkEnd w:id="17"/>
      <w:r w:rsidRPr="00A942B6">
        <w:rPr>
          <w:i/>
          <w:iCs/>
          <w:color w:val="000000" w:themeColor="text1"/>
          <w:sz w:val="26"/>
          <w:szCs w:val="26"/>
          <w:lang w:val="pt-BR"/>
        </w:rPr>
        <w:t>,</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lang w:val="pt-BR"/>
        </w:rPr>
      </w:pPr>
      <w:r w:rsidRPr="00A942B6">
        <w:rPr>
          <w:i/>
          <w:iCs/>
          <w:color w:val="000000" w:themeColor="text1"/>
          <w:sz w:val="26"/>
          <w:szCs w:val="26"/>
          <w:lang w:val="pt-BR"/>
        </w:rPr>
        <w:t>Giữ tâm thành trợ tá đồng loan,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lang w:val="pt-BR"/>
        </w:rPr>
      </w:pPr>
      <w:r w:rsidRPr="00A942B6">
        <w:rPr>
          <w:i/>
          <w:iCs/>
          <w:color w:val="000000" w:themeColor="text1"/>
          <w:sz w:val="26"/>
          <w:szCs w:val="26"/>
          <w:lang w:val="pt-BR"/>
        </w:rPr>
        <w:t>Hợp hòa tinh tấn điển quang,</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Độ đời cứu thế thời gian sử đề.</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Gương nhi nữ bốn bề soi sáng,</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Đức tu hành chói rạng Trung Châu,</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Hiệp Thiên đượm sắc khoe màu,</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Tinh thần đạo đức nêu cao hằng ngày.</w:t>
      </w:r>
    </w:p>
    <w:p w:rsidR="00705550" w:rsidRPr="00A942B6" w:rsidRDefault="00705550" w:rsidP="00705550">
      <w:pPr>
        <w:widowControl w:val="0"/>
        <w:autoSpaceDE w:val="0"/>
        <w:autoSpaceDN w:val="0"/>
        <w:spacing w:before="120" w:line="240" w:lineRule="atLeast"/>
        <w:ind w:firstLine="2552"/>
        <w:jc w:val="both"/>
        <w:rPr>
          <w:i/>
          <w:iCs/>
          <w:color w:val="000000" w:themeColor="text1"/>
          <w:sz w:val="26"/>
          <w:szCs w:val="26"/>
        </w:rPr>
      </w:pPr>
      <w:r w:rsidRPr="00A942B6">
        <w:rPr>
          <w:i/>
          <w:iCs/>
          <w:color w:val="000000" w:themeColor="text1"/>
          <w:sz w:val="26"/>
          <w:szCs w:val="26"/>
        </w:rPr>
        <w:t>Bần Đạo khuyên trước đây chức sắc,</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Phận lưỡng đài sắp đặt lo toan,</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Kịp thời đồng tiến đồng hàng,</w:t>
      </w:r>
    </w:p>
    <w:p w:rsidR="00705550" w:rsidRPr="00A942B6" w:rsidRDefault="00705550" w:rsidP="00705550">
      <w:pPr>
        <w:widowControl w:val="0"/>
        <w:autoSpaceDE w:val="0"/>
        <w:autoSpaceDN w:val="0"/>
        <w:spacing w:line="240" w:lineRule="atLeast"/>
        <w:ind w:firstLine="2552"/>
        <w:jc w:val="both"/>
        <w:rPr>
          <w:i/>
          <w:iCs/>
          <w:color w:val="000000" w:themeColor="text1"/>
          <w:sz w:val="26"/>
          <w:szCs w:val="26"/>
        </w:rPr>
      </w:pPr>
      <w:r w:rsidRPr="00A942B6">
        <w:rPr>
          <w:i/>
          <w:iCs/>
          <w:color w:val="000000" w:themeColor="text1"/>
          <w:sz w:val="26"/>
          <w:szCs w:val="26"/>
        </w:rPr>
        <w:t>Trung Hưng Hội Thánh vững vàng muôn năm.</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 xml:space="preserve">Bần Đạo dạy </w:t>
      </w:r>
      <w:r w:rsidRPr="00A942B6">
        <w:rPr>
          <w:bCs/>
          <w:color w:val="000000" w:themeColor="text1"/>
          <w:sz w:val="26"/>
          <w:szCs w:val="26"/>
        </w:rPr>
        <w:t>Huỳnh Chơn</w:t>
      </w:r>
      <w:r w:rsidRPr="00A942B6">
        <w:rPr>
          <w:b/>
          <w:bCs/>
          <w:color w:val="000000" w:themeColor="text1"/>
          <w:sz w:val="26"/>
          <w:szCs w:val="26"/>
        </w:rPr>
        <w:t xml:space="preserve"> </w:t>
      </w:r>
      <w:r w:rsidRPr="00A942B6">
        <w:rPr>
          <w:color w:val="000000" w:themeColor="text1"/>
          <w:sz w:val="26"/>
          <w:szCs w:val="26"/>
        </w:rPr>
        <w:t>đạo đệ:</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Tham chiếu sắc lịnh nơi Huờn Cung, đầu giờ Tý lập đàn mới đủ sự trang nghiêm thanh tịnh, Hiền đệ hiểu chăng?</w:t>
      </w:r>
    </w:p>
    <w:p w:rsidR="00705550" w:rsidRPr="00A942B6" w:rsidRDefault="006273BE" w:rsidP="00705550">
      <w:pPr>
        <w:widowControl w:val="0"/>
        <w:autoSpaceDE w:val="0"/>
        <w:autoSpaceDN w:val="0"/>
        <w:spacing w:before="120" w:line="240" w:lineRule="atLeast"/>
        <w:ind w:firstLine="567"/>
        <w:jc w:val="both"/>
        <w:rPr>
          <w:color w:val="000000" w:themeColor="text1"/>
          <w:sz w:val="26"/>
          <w:szCs w:val="26"/>
        </w:rPr>
      </w:pPr>
      <w:r w:rsidRPr="00A942B6">
        <w:rPr>
          <w:bCs/>
          <w:color w:val="000000" w:themeColor="text1"/>
          <w:sz w:val="26"/>
          <w:szCs w:val="26"/>
        </w:rPr>
        <w:t>(…)</w:t>
      </w:r>
    </w:p>
    <w:p w:rsidR="00705550" w:rsidRPr="00A942B6" w:rsidRDefault="00705550" w:rsidP="00705550">
      <w:pPr>
        <w:widowControl w:val="0"/>
        <w:autoSpaceDE w:val="0"/>
        <w:autoSpaceDN w:val="0"/>
        <w:spacing w:before="120" w:line="240" w:lineRule="atLeast"/>
        <w:ind w:firstLine="567"/>
        <w:jc w:val="both"/>
        <w:rPr>
          <w:color w:val="000000" w:themeColor="text1"/>
          <w:sz w:val="26"/>
          <w:szCs w:val="26"/>
        </w:rPr>
      </w:pPr>
      <w:r w:rsidRPr="00A942B6">
        <w:rPr>
          <w:color w:val="000000" w:themeColor="text1"/>
          <w:sz w:val="26"/>
          <w:szCs w:val="26"/>
        </w:rPr>
        <w:t>Bần Đạo ban ơn chung chư chức sắc lưỡng đài, chư đệ muội. Thăng.</w:t>
      </w:r>
    </w:p>
    <w:p w:rsidR="00705550" w:rsidRPr="00A942B6" w:rsidRDefault="00705550" w:rsidP="00705550">
      <w:pPr>
        <w:widowControl w:val="0"/>
        <w:autoSpaceDE w:val="0"/>
        <w:autoSpaceDN w:val="0"/>
        <w:spacing w:line="240" w:lineRule="atLeast"/>
        <w:jc w:val="both"/>
        <w:rPr>
          <w:color w:val="000000" w:themeColor="text1"/>
          <w:sz w:val="26"/>
          <w:szCs w:val="26"/>
        </w:rPr>
      </w:pPr>
    </w:p>
    <w:sectPr w:rsidR="00705550" w:rsidRPr="00A942B6" w:rsidSect="00697DBC">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2F" w:rsidRDefault="0080722F">
      <w:r>
        <w:separator/>
      </w:r>
    </w:p>
  </w:endnote>
  <w:endnote w:type="continuationSeparator" w:id="0">
    <w:p w:rsidR="0080722F" w:rsidRDefault="0080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50" w:rsidRDefault="0070555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953">
      <w:rPr>
        <w:rStyle w:val="PageNumber"/>
        <w:noProof/>
      </w:rPr>
      <w:t>1</w:t>
    </w:r>
    <w:r>
      <w:rPr>
        <w:rStyle w:val="PageNumber"/>
      </w:rPr>
      <w:fldChar w:fldCharType="end"/>
    </w:r>
  </w:p>
  <w:p w:rsidR="00705550" w:rsidRDefault="00705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2F" w:rsidRDefault="0080722F">
      <w:r>
        <w:separator/>
      </w:r>
    </w:p>
  </w:footnote>
  <w:footnote w:type="continuationSeparator" w:id="0">
    <w:p w:rsidR="0080722F" w:rsidRDefault="00807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50"/>
    <w:rsid w:val="00040B98"/>
    <w:rsid w:val="00167371"/>
    <w:rsid w:val="00284E40"/>
    <w:rsid w:val="003A1F8A"/>
    <w:rsid w:val="003F4B64"/>
    <w:rsid w:val="00431DF1"/>
    <w:rsid w:val="00593601"/>
    <w:rsid w:val="005E1229"/>
    <w:rsid w:val="005F5DCC"/>
    <w:rsid w:val="00624181"/>
    <w:rsid w:val="006273BE"/>
    <w:rsid w:val="00697DBC"/>
    <w:rsid w:val="006A2594"/>
    <w:rsid w:val="00705550"/>
    <w:rsid w:val="00731AF2"/>
    <w:rsid w:val="00767E14"/>
    <w:rsid w:val="00790761"/>
    <w:rsid w:val="0080722F"/>
    <w:rsid w:val="00926931"/>
    <w:rsid w:val="00A34D6F"/>
    <w:rsid w:val="00A942B6"/>
    <w:rsid w:val="00C15D1E"/>
    <w:rsid w:val="00C93E17"/>
    <w:rsid w:val="00CF2F58"/>
    <w:rsid w:val="00DA10BC"/>
    <w:rsid w:val="00E57357"/>
    <w:rsid w:val="00EB55B8"/>
    <w:rsid w:val="00EC3953"/>
    <w:rsid w:val="00F63C13"/>
    <w:rsid w:val="00FF10CB"/>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705550"/>
  </w:style>
  <w:style w:type="paragraph" w:styleId="Footer">
    <w:name w:val="footer"/>
    <w:basedOn w:val="Normal"/>
    <w:rsid w:val="00705550"/>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705550"/>
  </w:style>
  <w:style w:type="paragraph" w:styleId="Footer">
    <w:name w:val="footer"/>
    <w:basedOn w:val="Normal"/>
    <w:rsid w:val="00705550"/>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2019-01-15T21:56:00Z</dcterms:created>
  <dcterms:modified xsi:type="dcterms:W3CDTF">2019-01-15T21:56:00Z</dcterms:modified>
</cp:coreProperties>
</file>