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52" w:rsidRPr="00F87A1A" w:rsidRDefault="00826152" w:rsidP="00826152">
      <w:pPr>
        <w:widowControl w:val="0"/>
        <w:jc w:val="center"/>
        <w:rPr>
          <w:rFonts w:ascii="Myriad Pro" w:hAnsi="Myriad Pro"/>
          <w:color w:val="000000"/>
          <w:sz w:val="36"/>
          <w:szCs w:val="36"/>
        </w:rPr>
      </w:pPr>
      <w:r w:rsidRPr="00F87A1A">
        <w:rPr>
          <w:rFonts w:ascii="Myriad Pro" w:hAnsi="Myriad Pro" w:cs="Arial"/>
          <w:bCs/>
          <w:color w:val="000000"/>
          <w:sz w:val="36"/>
          <w:szCs w:val="36"/>
        </w:rPr>
        <w:t>32. SỨ MẠNG ĐẠO ĐỨC</w:t>
      </w:r>
    </w:p>
    <w:p w:rsidR="00826152" w:rsidRPr="006542F7" w:rsidRDefault="00826152" w:rsidP="00826152">
      <w:pPr>
        <w:widowControl w:val="0"/>
        <w:spacing w:before="120"/>
        <w:jc w:val="center"/>
        <w:rPr>
          <w:color w:val="000000"/>
          <w:sz w:val="26"/>
          <w:szCs w:val="26"/>
        </w:rPr>
      </w:pPr>
      <w:r w:rsidRPr="006542F7">
        <w:rPr>
          <w:color w:val="000000"/>
          <w:sz w:val="26"/>
          <w:szCs w:val="26"/>
        </w:rPr>
        <w:t>Cơ Quan Phổ Thông Giáo Lý</w:t>
      </w:r>
    </w:p>
    <w:p w:rsidR="00826152" w:rsidRPr="006542F7" w:rsidRDefault="00826152" w:rsidP="00826152">
      <w:pPr>
        <w:widowControl w:val="0"/>
        <w:jc w:val="center"/>
        <w:rPr>
          <w:color w:val="000000"/>
          <w:sz w:val="26"/>
          <w:szCs w:val="26"/>
        </w:rPr>
      </w:pPr>
      <w:r w:rsidRPr="006542F7">
        <w:rPr>
          <w:color w:val="000000"/>
          <w:sz w:val="26"/>
          <w:szCs w:val="26"/>
        </w:rPr>
        <w:t>Tuất thời, 30-12 Tân Hợi (14-02-1972)</w:t>
      </w:r>
    </w:p>
    <w:p w:rsidR="00826152" w:rsidRPr="00F87A1A" w:rsidRDefault="00826152" w:rsidP="00826152">
      <w:pPr>
        <w:widowControl w:val="0"/>
        <w:spacing w:before="120"/>
        <w:jc w:val="center"/>
        <w:rPr>
          <w:color w:val="000000"/>
          <w:sz w:val="26"/>
          <w:szCs w:val="26"/>
        </w:rPr>
      </w:pPr>
      <w:r w:rsidRPr="00F87A1A">
        <w:rPr>
          <w:color w:val="000000"/>
          <w:sz w:val="26"/>
          <w:szCs w:val="26"/>
        </w:rPr>
        <w:t>NGÂM</w:t>
      </w:r>
    </w:p>
    <w:p w:rsidR="00826152" w:rsidRPr="006542F7" w:rsidRDefault="00826152" w:rsidP="00826152">
      <w:pPr>
        <w:widowControl w:val="0"/>
        <w:spacing w:before="120"/>
        <w:ind w:firstLine="1134"/>
        <w:rPr>
          <w:i/>
          <w:color w:val="000000"/>
          <w:sz w:val="26"/>
          <w:szCs w:val="26"/>
        </w:rPr>
      </w:pPr>
      <w:r w:rsidRPr="006542F7">
        <w:rPr>
          <w:i/>
          <w:color w:val="000000"/>
          <w:sz w:val="26"/>
          <w:szCs w:val="26"/>
        </w:rPr>
        <w:t>Đêm đông thắp đuốc Giao Thừa,</w:t>
      </w:r>
    </w:p>
    <w:p w:rsidR="00826152" w:rsidRPr="006542F7" w:rsidRDefault="00826152" w:rsidP="00826152">
      <w:pPr>
        <w:widowControl w:val="0"/>
        <w:ind w:firstLine="1134"/>
        <w:rPr>
          <w:i/>
          <w:color w:val="000000"/>
          <w:sz w:val="26"/>
          <w:szCs w:val="26"/>
        </w:rPr>
      </w:pPr>
      <w:r w:rsidRPr="006542F7">
        <w:rPr>
          <w:i/>
          <w:color w:val="000000"/>
          <w:sz w:val="26"/>
          <w:szCs w:val="26"/>
        </w:rPr>
        <w:t>Soi miền trần tục rước mùa xuân sang.</w:t>
      </w:r>
    </w:p>
    <w:p w:rsidR="00826152" w:rsidRPr="006542F7" w:rsidRDefault="00826152" w:rsidP="00826152">
      <w:pPr>
        <w:widowControl w:val="0"/>
        <w:ind w:firstLine="1134"/>
        <w:rPr>
          <w:i/>
          <w:color w:val="000000"/>
          <w:sz w:val="26"/>
          <w:szCs w:val="26"/>
          <w:lang w:val="pt-BR"/>
        </w:rPr>
      </w:pPr>
      <w:r w:rsidRPr="006542F7">
        <w:rPr>
          <w:i/>
          <w:color w:val="000000"/>
          <w:sz w:val="26"/>
          <w:szCs w:val="26"/>
          <w:lang w:val="pt-BR"/>
        </w:rPr>
        <w:t>Rao rao nhạc gió trên ngàn,</w:t>
      </w:r>
    </w:p>
    <w:p w:rsidR="00826152" w:rsidRPr="006542F7" w:rsidRDefault="00826152" w:rsidP="00826152">
      <w:pPr>
        <w:widowControl w:val="0"/>
        <w:ind w:firstLine="1134"/>
        <w:rPr>
          <w:i/>
          <w:color w:val="000000"/>
          <w:sz w:val="26"/>
          <w:szCs w:val="26"/>
          <w:lang w:val="pt-BR"/>
        </w:rPr>
      </w:pPr>
      <w:r w:rsidRPr="006542F7">
        <w:rPr>
          <w:i/>
          <w:color w:val="000000"/>
          <w:sz w:val="26"/>
          <w:szCs w:val="26"/>
          <w:lang w:val="pt-BR"/>
        </w:rPr>
        <w:t>Trầm hương bát ngát, bút loan phi đằng.</w:t>
      </w:r>
    </w:p>
    <w:p w:rsidR="00826152" w:rsidRPr="006542F7" w:rsidRDefault="00826152" w:rsidP="00826152">
      <w:pPr>
        <w:widowControl w:val="0"/>
        <w:ind w:firstLine="1134"/>
        <w:rPr>
          <w:i/>
          <w:color w:val="000000"/>
          <w:sz w:val="26"/>
          <w:szCs w:val="26"/>
          <w:lang w:val="pt-BR"/>
        </w:rPr>
      </w:pPr>
      <w:r w:rsidRPr="006542F7">
        <w:rPr>
          <w:i/>
          <w:color w:val="000000"/>
          <w:sz w:val="26"/>
          <w:szCs w:val="26"/>
          <w:lang w:val="pt-BR"/>
        </w:rPr>
        <w:t>Chơn thần hiển hóa thượng thăng,</w:t>
      </w:r>
    </w:p>
    <w:p w:rsidR="00826152" w:rsidRPr="006542F7" w:rsidRDefault="00826152" w:rsidP="00826152">
      <w:pPr>
        <w:widowControl w:val="0"/>
        <w:ind w:firstLine="1134"/>
        <w:rPr>
          <w:i/>
          <w:color w:val="000000"/>
          <w:sz w:val="26"/>
          <w:szCs w:val="26"/>
          <w:lang w:val="pt-BR"/>
        </w:rPr>
      </w:pPr>
      <w:r w:rsidRPr="006542F7">
        <w:rPr>
          <w:i/>
          <w:color w:val="000000"/>
          <w:sz w:val="26"/>
          <w:szCs w:val="26"/>
          <w:lang w:val="pt-BR"/>
        </w:rPr>
        <w:t>Hiệp huyền linh điển phú văn độ đời.</w:t>
      </w:r>
    </w:p>
    <w:p w:rsidR="00826152" w:rsidRPr="006542F7" w:rsidRDefault="00826152" w:rsidP="00826152">
      <w:pPr>
        <w:widowControl w:val="0"/>
        <w:ind w:firstLine="1134"/>
        <w:rPr>
          <w:i/>
          <w:color w:val="000000"/>
          <w:sz w:val="26"/>
          <w:szCs w:val="26"/>
          <w:lang w:val="pt-BR"/>
        </w:rPr>
      </w:pPr>
      <w:r w:rsidRPr="006542F7">
        <w:rPr>
          <w:i/>
          <w:color w:val="000000"/>
          <w:sz w:val="26"/>
          <w:szCs w:val="26"/>
          <w:lang w:val="pt-BR"/>
        </w:rPr>
        <w:t>Xuân xuân biết mấy xuân rồi,</w:t>
      </w:r>
    </w:p>
    <w:p w:rsidR="00826152" w:rsidRPr="006542F7" w:rsidRDefault="00826152" w:rsidP="00826152">
      <w:pPr>
        <w:widowControl w:val="0"/>
        <w:ind w:firstLine="1134"/>
        <w:rPr>
          <w:i/>
          <w:color w:val="000000"/>
          <w:sz w:val="26"/>
          <w:szCs w:val="26"/>
          <w:lang w:val="pt-BR"/>
        </w:rPr>
      </w:pPr>
      <w:r w:rsidRPr="006542F7">
        <w:rPr>
          <w:i/>
          <w:color w:val="000000"/>
          <w:sz w:val="26"/>
          <w:szCs w:val="26"/>
          <w:lang w:val="pt-BR"/>
        </w:rPr>
        <w:t>Hỡi người sứ mạng lập đời hay chưa?</w:t>
      </w:r>
    </w:p>
    <w:p w:rsidR="00826152" w:rsidRDefault="00826152" w:rsidP="00826152">
      <w:pPr>
        <w:widowControl w:val="0"/>
        <w:spacing w:before="120"/>
        <w:jc w:val="center"/>
        <w:rPr>
          <w:rFonts w:ascii="Myriad Pro Light" w:hAnsi="Myriad Pro Light"/>
          <w:b/>
          <w:caps/>
          <w:color w:val="000000"/>
          <w:sz w:val="26"/>
          <w:szCs w:val="26"/>
          <w:lang w:val="pt-BR"/>
        </w:rPr>
      </w:pPr>
      <w:r w:rsidRPr="006542F7">
        <w:rPr>
          <w:rFonts w:ascii="Myriad Pro Light" w:hAnsi="Myriad Pro Light"/>
          <w:b/>
          <w:caps/>
          <w:color w:val="000000"/>
          <w:sz w:val="26"/>
          <w:szCs w:val="26"/>
          <w:lang w:val="pt-BR"/>
        </w:rPr>
        <w:t>Đông Phương ChưỞng QuẢn</w:t>
      </w:r>
    </w:p>
    <w:p w:rsidR="00826152" w:rsidRPr="006542F7" w:rsidRDefault="00826152" w:rsidP="00826152">
      <w:pPr>
        <w:widowControl w:val="0"/>
        <w:spacing w:before="120"/>
        <w:ind w:firstLine="284"/>
        <w:jc w:val="both"/>
        <w:rPr>
          <w:color w:val="000000"/>
          <w:sz w:val="26"/>
          <w:szCs w:val="26"/>
          <w:lang w:val="pt-BR"/>
        </w:rPr>
      </w:pPr>
      <w:r w:rsidRPr="006542F7">
        <w:rPr>
          <w:color w:val="000000"/>
          <w:sz w:val="26"/>
          <w:szCs w:val="26"/>
          <w:lang w:val="pt-BR"/>
        </w:rPr>
        <w:t>Bần Đạo chào chư Thiên ân hướng đạo. Chào chư hiền đệ, hiền muội.</w:t>
      </w:r>
    </w:p>
    <w:p w:rsidR="00826152" w:rsidRPr="006542F7" w:rsidRDefault="00826152" w:rsidP="00826152">
      <w:pPr>
        <w:widowControl w:val="0"/>
        <w:spacing w:before="120"/>
        <w:ind w:firstLine="284"/>
        <w:jc w:val="both"/>
        <w:rPr>
          <w:color w:val="000000"/>
          <w:sz w:val="26"/>
          <w:szCs w:val="26"/>
          <w:lang w:val="pt-BR"/>
        </w:rPr>
      </w:pPr>
      <w:r w:rsidRPr="006542F7">
        <w:rPr>
          <w:color w:val="000000"/>
          <w:sz w:val="26"/>
          <w:szCs w:val="26"/>
          <w:lang w:val="pt-BR"/>
        </w:rPr>
        <w:t>Trước giờ Giao Thừa, Bần Đạo vâng sắc chỉ Ngọc Hư Cung đến để cùng chư Thiên ân hướng đạo, chư hiền đệ, hiền muội đàm đạo các phần hành sự cuối năm cũng như chung vui để đón chào năm mới.</w:t>
      </w:r>
    </w:p>
    <w:p w:rsidR="00826152" w:rsidRPr="006542F7" w:rsidRDefault="00826152" w:rsidP="00826152">
      <w:pPr>
        <w:widowControl w:val="0"/>
        <w:spacing w:before="120"/>
        <w:ind w:firstLine="284"/>
        <w:jc w:val="both"/>
        <w:rPr>
          <w:color w:val="000000"/>
          <w:sz w:val="26"/>
          <w:szCs w:val="26"/>
          <w:lang w:val="pt-BR"/>
        </w:rPr>
      </w:pPr>
      <w:r w:rsidRPr="006542F7">
        <w:rPr>
          <w:color w:val="000000"/>
          <w:sz w:val="26"/>
          <w:szCs w:val="26"/>
          <w:lang w:val="pt-BR"/>
        </w:rPr>
        <w:t>Này chư hiền đệ, hiền muội! Thấm thoát đã hết một năm, xuân lại về, chư hiền đệ, hiền muội đón nhận một mùa xuân với tuổi đời chồng chất. Bao nhiêu vui buồn đắc thất suốt một năm qua, đến giờ này hãy gác lại để đem tâm hồn tịnh khiết hòa với tiết xuân cho cuộc đời giả tạm ghi lên vài nét đạo.</w:t>
      </w:r>
    </w:p>
    <w:p w:rsidR="00826152" w:rsidRPr="006542F7" w:rsidRDefault="00826152" w:rsidP="00826152">
      <w:pPr>
        <w:widowControl w:val="0"/>
        <w:spacing w:before="120"/>
        <w:ind w:firstLine="284"/>
        <w:jc w:val="both"/>
        <w:rPr>
          <w:color w:val="000000"/>
          <w:sz w:val="26"/>
          <w:szCs w:val="26"/>
        </w:rPr>
      </w:pPr>
      <w:smartTag w:uri="urn:schemas-microsoft-com:office:smarttags" w:element="place">
        <w:r w:rsidRPr="006542F7">
          <w:rPr>
            <w:color w:val="000000"/>
            <w:sz w:val="26"/>
            <w:szCs w:val="26"/>
          </w:rPr>
          <w:t>Chư</w:t>
        </w:r>
      </w:smartTag>
      <w:r w:rsidRPr="006542F7">
        <w:rPr>
          <w:color w:val="000000"/>
          <w:sz w:val="26"/>
          <w:szCs w:val="26"/>
        </w:rPr>
        <w:t xml:space="preserve"> hiền đệ, hiền muội an tọa.</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 xml:space="preserve">Cũng như năm qua rồi, trong giờ Giao Thừa, chư hiền đệ, hiền muội đã thọ hồng ân Thiêng Liêng chan </w:t>
      </w:r>
      <w:r w:rsidRPr="006542F7">
        <w:rPr>
          <w:color w:val="000000"/>
          <w:sz w:val="26"/>
          <w:szCs w:val="26"/>
        </w:rPr>
        <w:lastRenderedPageBreak/>
        <w:t>rưới đến cùng Bần Đạo. Nay chư đệ muội sở tại cũng như chư đại diện các Thánh thất thủ đô vâng lịnh đến trong giờ này để chia sớt cùng nhau trong những chuyện buồn vui đạo sự và khích lệ nhau trên đường sứ mạng ở ngày mai.</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Đức Chí Tôn giáng trần khai Đạo trong kỳ Hạ Nguơn mạt kiếp để độ rỗi toàn linh căn đã từ lâu còn sa đọa trong vòng trần tục, cũng để lập lại đời Thượng Nguơn Thánh đức cho nhân loại cộng hưởng thái bình.</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 xml:space="preserve">Trải qua bao nhiêu năm trường, chư Thiên ân sứ mạng đã dày công khó nhọc, chung tay góp sức hòa hiệp tinh thần để hoằng khai mối Đạo. Từng lớp người đi qua và từng lớp người hiện tại sẽ đến. </w:t>
      </w:r>
      <w:smartTag w:uri="urn:schemas-microsoft-com:office:smarttags" w:element="place">
        <w:r w:rsidRPr="006542F7">
          <w:rPr>
            <w:color w:val="000000"/>
            <w:sz w:val="26"/>
            <w:szCs w:val="26"/>
          </w:rPr>
          <w:t>Chư</w:t>
        </w:r>
      </w:smartTag>
      <w:r w:rsidRPr="006542F7">
        <w:rPr>
          <w:color w:val="000000"/>
          <w:sz w:val="26"/>
          <w:szCs w:val="26"/>
        </w:rPr>
        <w:t xml:space="preserve"> sứ mạng được đặt trong Tam Kỳ Phổ Độ đều là những nguyên nhân thượng giới, khi đến cõi đời đầy phong ba bão tố phải chen chúc cùng vạn linh để hoàn thành sứ mạng chí linh mà Thượng Đế đã phó giao.</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Nhưng hỏi ai là sứ mạng? Có phải chăng sứ mạng của dân tộc được chọn trong buổi đời mạt pháp này là những người phát huy đạo đức, chấn hưng đạo nghiệp để quốc thới dân an.</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Chư hiền đệ muội đã từng được Chí Tôn và các Đấng Thiêng Liêng dạy rằng: Mỗi một nguyên căn đến trần gian đều có mang một sứ mạng riêng biệt, không phải xuống thế gian chỉ tuần hoàn trong cuộc tiến hóa từ thấp lên cao, mà sứ mạng của mỗi nguyên căn mang vào mình là, ngoài phần vụ tự tu tự tiến, lại còn phải đem đạo độ đời để giác ngộ quần linh sớm thức tỉnh hồi đầu, cải ác tùng lương, cải tà quy chánh, để lần hồi cải tiến từ bản thân đến xã hội loài người đến tận thiện tận mỹ.</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lastRenderedPageBreak/>
        <w:t>Khi đến thế gian một khoảng thời gian nào đó, hoặc một kiếp, hoặc trăm ngàn muôn kiếp, cuối cùng rồi cũng trở lại nguồn xưa là nơi xuất phát từ khối Đại Linh Quang.</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Mỗi một kiếp ra đi phải để lại một công nghiệp gì nơi dương thế. Nhưng than ôi! Có mấy ai hiểu được cái lý ấy. Khi đến thế gian tới lúc ra đi, chẳng những không để lại một công nghiệp gì khả dĩ giúp đời trong cơ tiến hóa, ngược lại, lại gây những điều nghiệp chướng oan khiên làm phá sản cho cơ tiến hóa. Bởi vì đã mang nhục thể, đã vướng phàm tâm, không làm chủ được bản thiên lương để lục dục lôi cuốn, thất tình sai khiến, những tham vọng án che, miếng đỉnh chung mồi phú quý câu nhử, lôi kéo con người càng ngày càng đi xa đạo đức, xa lẽ phải, xa Thượng Đế.</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 xml:space="preserve">Thế nên, Chí Tôn và các Đấng Thiêng Liêng hằng nhắc nhở, thôi thúc các bậc hướng đạo nên quy hiệp nhau, kết đoàn nhau làm một tập thể đạo đức, ví như giữa đêm trường tăm tối dày đặc của cuộc đời đầy tham vọng tội lỗi, có đoàn người thắp lên được một và nhiều ngọn đèn chân lý để đem ánh sáng dìu dẫn đoàn lữ hành vượt qua đêm tối ấy. </w:t>
      </w:r>
      <w:smartTag w:uri="urn:schemas-microsoft-com:office:smarttags" w:element="place">
        <w:r w:rsidRPr="006542F7">
          <w:rPr>
            <w:color w:val="000000"/>
            <w:sz w:val="26"/>
            <w:szCs w:val="26"/>
          </w:rPr>
          <w:t>Chư</w:t>
        </w:r>
      </w:smartTag>
      <w:r w:rsidRPr="006542F7">
        <w:rPr>
          <w:color w:val="000000"/>
          <w:sz w:val="26"/>
          <w:szCs w:val="26"/>
        </w:rPr>
        <w:t xml:space="preserve"> hiền đệ muội đừng ngại rằng một ngọn đèn le lói không thấm tháp gì cho đêm trường dày đặc, nhưng ít nhứt nó cũng có một điểm sáng soi rọi một diện tích nào đó. Nếu được mười ngọn đèn, trăm ngàn, muôn triệu ngọn đèn hợp lại sẽ phá tung màn đêm đen tối.</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 xml:space="preserve">Cuộc đời sa đọa đầy tham vọng cũng thế. Nếu một lời đạo đức kêu gọi giữa đám đông tội lỗi, không thấm gì đâu! Nhưng nếu lúc đó có mười người, trăm ngàn, muôn triệu triệu người, gióng trống dộng chuông truyền </w:t>
      </w:r>
      <w:r w:rsidRPr="006542F7">
        <w:rPr>
          <w:color w:val="000000"/>
          <w:sz w:val="26"/>
          <w:szCs w:val="26"/>
        </w:rPr>
        <w:lastRenderedPageBreak/>
        <w:t>bá giáo lý phổ cập khắp dân gian, từ một xã hội nhỏ nhứt là gia đình có được đạo, đến một quốc gia có một quốc sách đạo đức và nhiều quốc gia có nhiều quốc sách đạo đức giáo dân vi thiện, thì xã hội loài người sẽ hưởng cảnh thái hòa an lạc trong tình thương của Thượng Đế.</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Khi đã nêu lên vấn đề như vậy, thì thấy nổi bật lên sứ mạng của mỗi người nơi thế gian này, thứ nhứt là các bậc lãnh đạo tinh thần trong tôn giáo. Vì xã hội loài người muốn được an lạc thái hòa, phải được phát xuất từ cá nhân con người lương thiện đến tập thể, và nhiều tập thể con người lương thiện, chớ an lạc thái hòa không bao giờ có nơi con người và tập thể con người bất lương vô đạo đức.</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Người đời thường cầu nguyện cầu xin sự thái hòa an lạc từ trên trời ban xuống. Nhưng có mấy ai biết sự an lạc thái hòa phải chính nơi lòng người tạo nên, và chính nơi tập thể loài người vùng lên mà có.</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Nếu từ cá nhân, từ tập thể loài người bất lương vô đạo đức còn dẫy đầy lòng dục vọng nhỏ nhen, tham lam ích kỷ, tật đố xấu xa trong xã hội mạnh được yếu thua thì dầu có dập đầu cầu nguyện khắp các đền chùa, am tự, thánh đường cho đến mãn kiếp muôn đời, sự an lạc thái hòa không bao giờ đến.</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 xml:space="preserve">Nói một cách khác, một hồ nước lã, nếu bỏ vào một hột muối không thấy nước mặn, nhưng nếu bỏ vào đó năm mười tạ muối nước sẽ mặn ngay. </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 xml:space="preserve">Nếu trong xã hội loài người biết mộ dẫn dìu dắt nhau, tạo điều kiện cho có nhiều người cùng chung chí hướng, thực hành cho được cái đạo, tức thì cán cân </w:t>
      </w:r>
      <w:r w:rsidRPr="006542F7">
        <w:rPr>
          <w:color w:val="000000"/>
          <w:sz w:val="26"/>
          <w:szCs w:val="26"/>
        </w:rPr>
        <w:lastRenderedPageBreak/>
        <w:t>lương thiện sẽ nghiêng hẳn về phía lương thiện.</w:t>
      </w:r>
    </w:p>
    <w:p w:rsidR="00826152" w:rsidRPr="006542F7" w:rsidRDefault="00826152" w:rsidP="00826152">
      <w:pPr>
        <w:widowControl w:val="0"/>
        <w:spacing w:before="120"/>
        <w:ind w:firstLine="284"/>
        <w:jc w:val="both"/>
        <w:rPr>
          <w:color w:val="000000"/>
          <w:spacing w:val="-4"/>
          <w:sz w:val="26"/>
          <w:szCs w:val="26"/>
        </w:rPr>
      </w:pPr>
      <w:smartTag w:uri="urn:schemas-microsoft-com:office:smarttags" w:element="place">
        <w:r w:rsidRPr="006542F7">
          <w:rPr>
            <w:color w:val="000000"/>
            <w:spacing w:val="-4"/>
            <w:sz w:val="26"/>
            <w:szCs w:val="26"/>
          </w:rPr>
          <w:t>Chư</w:t>
        </w:r>
      </w:smartTag>
      <w:r w:rsidRPr="006542F7">
        <w:rPr>
          <w:color w:val="000000"/>
          <w:spacing w:val="-4"/>
          <w:sz w:val="26"/>
          <w:szCs w:val="26"/>
        </w:rPr>
        <w:t xml:space="preserve"> hiền đệ muội! Đầu năm Nhâm Tý, Bần Đạo nêu một vấn đề đã từng nêu lên, như vậy là dụng ý để những người có sứ mạng độ đời, có hoài bão đến sự thái hòa an lạc của bản thân, của gia đình, của quốc gia xã hội loài người, nên cố gắng chịu đựng và vượt lên mọi thử thách để làm tròn sứ mạng đã mang và đang mang bên mình. Đừng ngao ngán, đừng thối chí ngã lòng trước mọi thử thách gian lao, đừng hoảng hốt trước những biến đổi đột ngột. Luôn luôn phải giữ được chánh tâm, gìn được chánh tín để thực hành chánh sự là đem đạo độ đời, biến xã hội tội lỗi đau thương trở nên thánh thiện, thái hòa an lạc.</w:t>
      </w:r>
    </w:p>
    <w:p w:rsidR="00826152" w:rsidRPr="006542F7" w:rsidRDefault="00826152" w:rsidP="00826152">
      <w:pPr>
        <w:widowControl w:val="0"/>
        <w:spacing w:before="120"/>
        <w:ind w:firstLine="284"/>
        <w:jc w:val="both"/>
        <w:rPr>
          <w:color w:val="000000"/>
          <w:sz w:val="26"/>
          <w:szCs w:val="26"/>
        </w:rPr>
      </w:pPr>
      <w:r w:rsidRPr="006542F7">
        <w:rPr>
          <w:color w:val="000000"/>
          <w:sz w:val="26"/>
          <w:szCs w:val="26"/>
        </w:rPr>
        <w:t>Muốn làm được việc đó, trước tiên mỗi người, mỗi tập thể hành đạo phải tìm mọi cách để dung hợp liên ái nhau, đừng kỳ thị, đừng phân chia, đừng tật đố nhau, dầu ở phe nhóm nào cũng thế. Ma vương ác quỷ luôn luôn rình rập phân tán để tiêu diệt. Nếu những hàng hướng đạo không nhận thấy cái nguy cơ đó, thì chẳng những không đạt được hoài bão của mình mà lại còn nguy cơ đến cá nhân mình, đến tập thể phe nhóm mình là một đàng khác.</w:t>
      </w:r>
    </w:p>
    <w:p w:rsidR="00826152" w:rsidRPr="006542F7" w:rsidRDefault="00826152" w:rsidP="00826152">
      <w:pPr>
        <w:widowControl w:val="0"/>
        <w:spacing w:before="120"/>
        <w:ind w:firstLine="284"/>
        <w:jc w:val="both"/>
        <w:rPr>
          <w:color w:val="000000"/>
          <w:sz w:val="26"/>
          <w:szCs w:val="26"/>
        </w:rPr>
      </w:pPr>
      <w:smartTag w:uri="urn:schemas-microsoft-com:office:smarttags" w:element="place">
        <w:r w:rsidRPr="006542F7">
          <w:rPr>
            <w:color w:val="000000"/>
            <w:sz w:val="26"/>
            <w:szCs w:val="26"/>
          </w:rPr>
          <w:t>Chư</w:t>
        </w:r>
      </w:smartTag>
      <w:r w:rsidRPr="006542F7">
        <w:rPr>
          <w:color w:val="000000"/>
          <w:sz w:val="26"/>
          <w:szCs w:val="26"/>
        </w:rPr>
        <w:t xml:space="preserve"> hiền đệ muội nghĩ lại mà coi, hỏi vậy chớ đạo ở đâu mà đời lại ở đâu? Ma ở đâu mà Phật lại ở đâu? Tất cả những thứ ấy đều có nơi mỗi con người đủ hết. Mỗi khi nội tâm đang hướng thượng vào những lãnh vực đạo đức thánh thiện, ham làm việc đạo đức tế chúng độ dân, lúc ấy chính là phật, là tiên, là thánh. Trái lại, nếu nơi nội tâm tưởng việc xằng quấy trong lãnh vực si mê thấp hèn như ganh tị, tật đố, tham lam, ích kỷ, chấp nhứt, nhỏ mọn, lúc đó chính mình là ma, là quỷ.</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 xml:space="preserve">Còn đời là đâu? Đạo là đâu? Đạo không phải chỉ nơi </w:t>
      </w:r>
      <w:r w:rsidRPr="006542F7">
        <w:rPr>
          <w:color w:val="000000"/>
          <w:sz w:val="26"/>
          <w:szCs w:val="26"/>
          <w:lang w:val="fr-FR"/>
        </w:rPr>
        <w:lastRenderedPageBreak/>
        <w:t>chùa thất, thánh đường, am tự, hoặc nhà thờ, còn đời không phải chỉ ở nơi quan trường, doanh thương, sản nghiệp. Hai thứ ấy đều có và cũng tại chính nơi con người.</w:t>
      </w:r>
    </w:p>
    <w:p w:rsidR="00826152" w:rsidRPr="006542F7" w:rsidRDefault="00826152" w:rsidP="00826152">
      <w:pPr>
        <w:widowControl w:val="0"/>
        <w:spacing w:before="100"/>
        <w:ind w:firstLine="284"/>
        <w:jc w:val="both"/>
        <w:rPr>
          <w:color w:val="000000"/>
          <w:sz w:val="26"/>
          <w:szCs w:val="26"/>
          <w:lang w:val="fr-FR"/>
        </w:rPr>
      </w:pPr>
      <w:r w:rsidRPr="006542F7">
        <w:rPr>
          <w:color w:val="000000"/>
          <w:sz w:val="26"/>
          <w:szCs w:val="26"/>
          <w:lang w:val="fr-FR"/>
        </w:rPr>
        <w:t>Khi làm mọi việc trong bổn phận đối với gia đình, quốc gia, xã hội cho trọn vẹn, đó là đạo, là đời người trong cõi đời hiện tại. Ngoài ra, còn biết tìm phương chước tạo mọi điều kiện giúp đỡ người đời hiểu được, làm được mọi điều lương thiện trong cõi đời và trong cuộc sống của đời người cho có nhân có nghĩa, có hiếu có đễ, có lễ nghĩa liêm sỉ trung tín, đó là đạo rồi chớ còn gì khác nữa.</w:t>
      </w:r>
    </w:p>
    <w:p w:rsidR="00826152" w:rsidRPr="006542F7" w:rsidRDefault="00826152" w:rsidP="00826152">
      <w:pPr>
        <w:widowControl w:val="0"/>
        <w:spacing w:before="100"/>
        <w:ind w:firstLine="284"/>
        <w:jc w:val="both"/>
        <w:rPr>
          <w:color w:val="000000"/>
          <w:sz w:val="26"/>
          <w:szCs w:val="26"/>
          <w:lang w:val="fr-FR"/>
        </w:rPr>
      </w:pPr>
      <w:r w:rsidRPr="006542F7">
        <w:rPr>
          <w:color w:val="000000"/>
          <w:sz w:val="26"/>
          <w:szCs w:val="26"/>
          <w:lang w:val="fr-FR"/>
        </w:rPr>
        <w:t>Nói xa hơn nữa là, con người sau khi hoàn thành nhiệm vụ nơi cõi đời này cho xứng đáng là con người, linh hồn sẽ sang qua thế giới trọn tốt trọn lành của Thánh Tiên Phật sau khi rời bỏ nhục thể. Hiểu như vậy thì đừng ai nghĩ rằng khi đã vào đạo rồi bỏ phế tất cả việc đời, hoặc khi còn làm ăn sinh sống trong cõi đời, lại nói rằng mình chưa tới thời kỳ phải vào nẻo đạo, để chờ đến khi thu xếp việc thế sự cho an sẽ vào đạo tu trì. Nếu nghĩ như thế là sai ý đạo vậy.</w:t>
      </w:r>
    </w:p>
    <w:p w:rsidR="00826152" w:rsidRPr="00F87A1A" w:rsidRDefault="00826152" w:rsidP="00826152">
      <w:pPr>
        <w:widowControl w:val="0"/>
        <w:spacing w:before="120"/>
        <w:jc w:val="center"/>
        <w:rPr>
          <w:color w:val="000000"/>
          <w:sz w:val="26"/>
          <w:szCs w:val="26"/>
          <w:lang w:val="fr-FR"/>
        </w:rPr>
      </w:pPr>
      <w:r w:rsidRPr="00F87A1A">
        <w:rPr>
          <w:color w:val="000000"/>
          <w:sz w:val="26"/>
          <w:szCs w:val="26"/>
          <w:lang w:val="fr-FR"/>
        </w:rPr>
        <w:t>THI</w:t>
      </w:r>
    </w:p>
    <w:p w:rsidR="00826152" w:rsidRPr="006542F7" w:rsidRDefault="00826152" w:rsidP="00826152">
      <w:pPr>
        <w:widowControl w:val="0"/>
        <w:spacing w:before="120"/>
        <w:ind w:firstLine="1134"/>
        <w:rPr>
          <w:i/>
          <w:color w:val="000000"/>
          <w:sz w:val="26"/>
          <w:szCs w:val="26"/>
          <w:lang w:val="fr-FR"/>
        </w:rPr>
      </w:pPr>
      <w:r w:rsidRPr="006542F7">
        <w:rPr>
          <w:i/>
          <w:color w:val="000000"/>
          <w:sz w:val="26"/>
          <w:szCs w:val="26"/>
          <w:lang w:val="fr-FR"/>
        </w:rPr>
        <w:t>Đạo đời đời đạo có đâu xa,</w:t>
      </w:r>
    </w:p>
    <w:p w:rsidR="00826152" w:rsidRPr="006542F7" w:rsidRDefault="00826152" w:rsidP="00826152">
      <w:pPr>
        <w:widowControl w:val="0"/>
        <w:ind w:firstLine="1134"/>
        <w:rPr>
          <w:i/>
          <w:color w:val="000000"/>
          <w:sz w:val="26"/>
          <w:szCs w:val="26"/>
          <w:lang w:val="fr-FR"/>
        </w:rPr>
      </w:pPr>
      <w:r w:rsidRPr="006542F7">
        <w:rPr>
          <w:i/>
          <w:color w:val="000000"/>
          <w:sz w:val="26"/>
          <w:szCs w:val="26"/>
          <w:lang w:val="fr-FR"/>
        </w:rPr>
        <w:t>Ma Phật Phật ma cũng bởi ta.</w:t>
      </w:r>
    </w:p>
    <w:p w:rsidR="00826152" w:rsidRPr="006542F7" w:rsidRDefault="00826152" w:rsidP="00826152">
      <w:pPr>
        <w:widowControl w:val="0"/>
        <w:ind w:firstLine="1134"/>
        <w:rPr>
          <w:i/>
          <w:color w:val="000000"/>
          <w:sz w:val="26"/>
          <w:szCs w:val="26"/>
          <w:lang w:val="fr-FR"/>
        </w:rPr>
      </w:pPr>
      <w:r w:rsidRPr="006542F7">
        <w:rPr>
          <w:i/>
          <w:color w:val="000000"/>
          <w:sz w:val="26"/>
          <w:szCs w:val="26"/>
          <w:lang w:val="fr-FR"/>
        </w:rPr>
        <w:t>Đời đạo song tu theo thánh thiện,</w:t>
      </w:r>
    </w:p>
    <w:p w:rsidR="00826152" w:rsidRPr="006542F7" w:rsidRDefault="00826152" w:rsidP="00826152">
      <w:pPr>
        <w:widowControl w:val="0"/>
        <w:ind w:firstLine="1134"/>
        <w:rPr>
          <w:i/>
          <w:color w:val="000000"/>
          <w:sz w:val="26"/>
          <w:szCs w:val="26"/>
          <w:lang w:val="fr-FR"/>
        </w:rPr>
      </w:pPr>
      <w:r w:rsidRPr="006542F7">
        <w:rPr>
          <w:i/>
          <w:color w:val="000000"/>
          <w:sz w:val="26"/>
          <w:szCs w:val="26"/>
          <w:lang w:val="fr-FR"/>
        </w:rPr>
        <w:t>Lựa gì cắt ái hoặc ly gia.</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Chư hiền đệ muội! Đầu năm Nhâm Tý, sang xuân mới, Bần Đạo mong mỏi mỗi người trong chư hiền đệ muội phải có tinh thần mới để hướng thượng, để tiến lên làm lớp người gương mẫu cho nhân thế soi chung.</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lastRenderedPageBreak/>
        <w:t xml:space="preserve">Đã vào đạo biết niệm câu kinh, biết việc chay lạt, biết lối công phu công quả công trình, biết đâu là nẻo chánh đường tà, biết đâu là đường siêu nẻo đọa, thì luôn luôn phải khép mình trong lý đạo, phải dọn dẹp mình cho được trong sạch thanh cao. Trong sạch thanh cao từ nhục thể, từ ý nghĩ đến lời nói việc làm. Muốn sau này đắc vị Thần Thánh Tiên Phật thì phải có những ý nghĩ, lời nói việc làm như các Đấng ấy, hoặc giả, nếu chưa được thành Thần Thánh Tiên Phật ở thế giới vô hình, ít nữa phải thành nhân chi mỹ, thành người lương thiện đạo đức khả ái khác hơn lớp người tội lỗi. Nếu không được vậy, vẫn còn ở trạng thái tầm thường như tất cả những lớp người tầm thường, tánh nào vẫn huờn tật ấy, thì rất uổng công và uổng danh thể đạo đã ghi sổ suốt mấy chục năm dư. </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Bần Đạo cũng mừng cho chư hiền đệ muội hiện diện đàn tiền đã ý thức và đang ý thức những điều đó. Mặc dầu đa đoan công việc gia sự trong giờ cuối năm, chư hiền đệ muội các nơi đã hướng tâm mình vào Thượng Đế, vào lẽ đạo, quy tụ đến đây để nghe lời Tiên tiếng Phật, đó là một thiện duyên vậy. Ngoài ra có một thiểu số nhưng không đáng là bao, muốn nghe được những lời tiên tri thời sự để tiên liệu cho gia đình phu phụ tử tôn, nhưng không bao giờ được toại nguyện đâu. Muốn toại nguyện phải ráng lo tu tập ngay từ bây giờ cho mở mang đạo tâm, phát huệ được thánh tâm, khai triển được linh tâm. Chính linh tâm ấy là ngọn hải đăng để hướng dẫn chư hiền đệ muội trong mọi hoàn cảnh bất trắc của cuộc đời.</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 xml:space="preserve">Người đời thường cho là may với rủi khi có một việc gì xảy đến rồi trôi qua cho mình. Không phải may rủi đâu chư hiền đệ muội. Mỗi mỗi trong cái may và cái rủi </w:t>
      </w:r>
      <w:r w:rsidRPr="006542F7">
        <w:rPr>
          <w:color w:val="000000"/>
          <w:sz w:val="26"/>
          <w:szCs w:val="26"/>
          <w:lang w:val="fr-FR"/>
        </w:rPr>
        <w:lastRenderedPageBreak/>
        <w:t>đó đều kết quả do nơi ý nghĩ lời nói và việc làm của mình nó đã gây thành cái nhân trong quá khứ. Còn linh tâm đã hướng dẫn con người đến chân thiện mỹ và chân hạnh phúc vậy. Nếu ai đã gây nhiều tội lỗi ắt đã gieo nhiều nhân xấu, nhân xấu là oan khiên nghiệp chướng nhiều đã tạo những lớp màn vô minh che lấp điểm linh tâm, làm gì có được ánh sáng từ quang để hướng về chân hạnh phúc cho được.</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Đầu xuân Nhâm Tý, Bần Đạo đã ghi mấy dòng đạo lý vừa qua để tặng các hàng hướng đạo các nơi, để tặng những bạn tri âm, những người tri kỷ trong sứ mạng thế Thiên hành hóa giáo dân vi thiện.</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 xml:space="preserve">Kiểm điểm lại việc làm trong một năm qua, mỗi chư hiền đệ muội, mỗi tập thể địa phương hành đạo, sự tăng tiến không đồng đều nhau, bởi còn thiếu sự tin cậy lẫn nhau, thiếu sự liên hợp hòa ái với nhau. Bần Đạo mong rằng sang năm mới này, chư hiền đệ muội nào sẵn có đà tiến càng nên tiến mạnh thêm hơn trong sứ mạng. Chư hiền đệ muội nào còn kém cỏi hãy cố gắng vươn mình lên, bước lẹ mau lên để kịp thuyền Trời cứu rỗi. </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Thời đại ân xá, ai tu cũng có thể được đắc quả. Một việc làm thiện dầu nhỏ nhen đến thế mấy đi nữa cũng vẫn là việc thiện và được ghi ở hệ số 3. Trái lại, việc ác dầu cho nhỏ đến thế mấy đi nữa cũng vẫn là việc ác.</w:t>
      </w:r>
    </w:p>
    <w:p w:rsidR="00826152" w:rsidRPr="00F87A1A" w:rsidRDefault="00826152" w:rsidP="00826152">
      <w:pPr>
        <w:widowControl w:val="0"/>
        <w:spacing w:before="120"/>
        <w:jc w:val="center"/>
        <w:rPr>
          <w:color w:val="000000"/>
          <w:sz w:val="26"/>
          <w:szCs w:val="26"/>
          <w:lang w:val="fr-FR"/>
        </w:rPr>
      </w:pPr>
      <w:r w:rsidRPr="00F87A1A">
        <w:rPr>
          <w:color w:val="000000"/>
          <w:sz w:val="26"/>
          <w:szCs w:val="26"/>
          <w:lang w:val="fr-FR"/>
        </w:rPr>
        <w:t>THI</w:t>
      </w:r>
    </w:p>
    <w:p w:rsidR="00826152" w:rsidRPr="006542F7" w:rsidRDefault="00826152" w:rsidP="00826152">
      <w:pPr>
        <w:widowControl w:val="0"/>
        <w:spacing w:before="120"/>
        <w:ind w:firstLine="1134"/>
        <w:rPr>
          <w:i/>
          <w:color w:val="000000"/>
          <w:sz w:val="26"/>
          <w:szCs w:val="26"/>
          <w:lang w:val="fr-FR"/>
        </w:rPr>
      </w:pPr>
      <w:r w:rsidRPr="006542F7">
        <w:rPr>
          <w:i/>
          <w:color w:val="000000"/>
          <w:sz w:val="26"/>
          <w:szCs w:val="26"/>
          <w:lang w:val="fr-FR"/>
        </w:rPr>
        <w:t>Tân niên lưu niệm cả chư hiền,</w:t>
      </w:r>
    </w:p>
    <w:p w:rsidR="00826152" w:rsidRPr="006542F7" w:rsidRDefault="00826152" w:rsidP="00826152">
      <w:pPr>
        <w:widowControl w:val="0"/>
        <w:ind w:firstLine="1134"/>
        <w:rPr>
          <w:i/>
          <w:color w:val="000000"/>
          <w:sz w:val="26"/>
          <w:szCs w:val="26"/>
          <w:lang w:val="fr-FR"/>
        </w:rPr>
      </w:pPr>
      <w:r w:rsidRPr="006542F7">
        <w:rPr>
          <w:i/>
          <w:color w:val="000000"/>
          <w:sz w:val="26"/>
          <w:szCs w:val="26"/>
          <w:lang w:val="fr-FR"/>
        </w:rPr>
        <w:t>Đạo đức cần chuyên ấy thiện duyên,</w:t>
      </w:r>
    </w:p>
    <w:p w:rsidR="00826152" w:rsidRPr="006542F7" w:rsidRDefault="00826152" w:rsidP="00826152">
      <w:pPr>
        <w:widowControl w:val="0"/>
        <w:ind w:firstLine="1134"/>
        <w:rPr>
          <w:i/>
          <w:color w:val="000000"/>
          <w:sz w:val="26"/>
          <w:szCs w:val="26"/>
          <w:lang w:val="fr-FR"/>
        </w:rPr>
      </w:pPr>
      <w:r w:rsidRPr="006542F7">
        <w:rPr>
          <w:i/>
          <w:color w:val="000000"/>
          <w:sz w:val="26"/>
          <w:szCs w:val="26"/>
          <w:lang w:val="fr-FR"/>
        </w:rPr>
        <w:t>Tự giác giác tha là lập vị,</w:t>
      </w:r>
    </w:p>
    <w:p w:rsidR="00826152" w:rsidRPr="006542F7" w:rsidRDefault="00826152" w:rsidP="00826152">
      <w:pPr>
        <w:widowControl w:val="0"/>
        <w:ind w:firstLine="1134"/>
        <w:rPr>
          <w:i/>
          <w:color w:val="000000"/>
          <w:sz w:val="26"/>
          <w:szCs w:val="26"/>
          <w:lang w:val="fr-FR"/>
        </w:rPr>
      </w:pPr>
      <w:r w:rsidRPr="006542F7">
        <w:rPr>
          <w:i/>
          <w:color w:val="000000"/>
          <w:sz w:val="26"/>
          <w:szCs w:val="26"/>
          <w:lang w:val="fr-FR"/>
        </w:rPr>
        <w:t>Công thành đắc quả cõi thiêng liêng.</w:t>
      </w:r>
    </w:p>
    <w:p w:rsidR="00826152" w:rsidRPr="006542F7" w:rsidRDefault="00826152" w:rsidP="00826152">
      <w:pPr>
        <w:widowControl w:val="0"/>
        <w:spacing w:before="120"/>
        <w:ind w:firstLine="284"/>
        <w:jc w:val="both"/>
        <w:rPr>
          <w:color w:val="000000"/>
          <w:sz w:val="26"/>
          <w:szCs w:val="26"/>
          <w:lang w:val="fr-FR"/>
        </w:rPr>
      </w:pPr>
      <w:r w:rsidRPr="006542F7">
        <w:rPr>
          <w:color w:val="000000"/>
          <w:sz w:val="26"/>
          <w:szCs w:val="26"/>
          <w:lang w:val="fr-FR"/>
        </w:rPr>
        <w:t>(...)</w:t>
      </w:r>
    </w:p>
    <w:p w:rsidR="00826152" w:rsidRPr="002C4D73" w:rsidRDefault="00826152" w:rsidP="00826152">
      <w:pPr>
        <w:widowControl w:val="0"/>
        <w:autoSpaceDE w:val="0"/>
        <w:autoSpaceDN w:val="0"/>
        <w:spacing w:before="120"/>
        <w:ind w:firstLine="284"/>
        <w:jc w:val="both"/>
        <w:rPr>
          <w:rFonts w:ascii="Myriad Pro Light" w:hAnsi="Myriad Pro Light"/>
          <w:color w:val="000000"/>
          <w:sz w:val="26"/>
          <w:szCs w:val="28"/>
        </w:rPr>
      </w:pPr>
      <w:r w:rsidRPr="006542F7">
        <w:rPr>
          <w:color w:val="000000"/>
          <w:sz w:val="26"/>
          <w:szCs w:val="26"/>
          <w:lang w:val="fr-FR"/>
        </w:rPr>
        <w:lastRenderedPageBreak/>
        <w:t>Bần Đạo ban ơn chung tất cả, Bần Đạo trở về Đông Phương Phủ. Thăng.</w:t>
      </w:r>
    </w:p>
    <w:p w:rsidR="0097044B" w:rsidRPr="00826152" w:rsidRDefault="0097044B" w:rsidP="00826152">
      <w:bookmarkStart w:id="0" w:name="_GoBack"/>
      <w:bookmarkEnd w:id="0"/>
    </w:p>
    <w:sectPr w:rsidR="0097044B" w:rsidRPr="00826152" w:rsidSect="00754441">
      <w:headerReference w:type="even" r:id="rId5"/>
      <w:headerReference w:type="default" r:id="rId6"/>
      <w:footerReference w:type="even" r:id="rId7"/>
      <w:footerReference w:type="default" r:id="rId8"/>
      <w:pgSz w:w="8391" w:h="11907" w:code="11"/>
      <w:pgMar w:top="1022" w:right="1411" w:bottom="1022" w:left="1138" w:header="0" w:footer="562" w:gutter="0"/>
      <w:pgNumType w:start="111"/>
      <w:cols w:space="231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49" w:rsidRDefault="00826152" w:rsidP="0042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149" w:rsidRDefault="00826152"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5F4149" w:rsidRPr="000A7C9D">
      <w:tblPrEx>
        <w:tblCellMar>
          <w:top w:w="0" w:type="dxa"/>
          <w:bottom w:w="0" w:type="dxa"/>
        </w:tblCellMar>
      </w:tblPrEx>
      <w:tc>
        <w:tcPr>
          <w:tcW w:w="6379" w:type="dxa"/>
        </w:tcPr>
        <w:p w:rsidR="005F4149" w:rsidRPr="000A7C9D" w:rsidRDefault="00826152" w:rsidP="00AA5100">
          <w:pPr>
            <w:pStyle w:val="Header"/>
            <w:spacing w:before="40"/>
            <w:jc w:val="right"/>
            <w:rPr>
              <w:rFonts w:ascii="Arial" w:hAnsi="Arial" w:cs="Arial"/>
              <w:sz w:val="16"/>
              <w:szCs w:val="16"/>
            </w:rPr>
          </w:pPr>
        </w:p>
      </w:tc>
      <w:tc>
        <w:tcPr>
          <w:tcW w:w="1836" w:type="dxa"/>
        </w:tcPr>
        <w:p w:rsidR="005F4149" w:rsidRPr="000A7C9D" w:rsidRDefault="00826152" w:rsidP="00AA5100">
          <w:pPr>
            <w:pStyle w:val="Header"/>
            <w:rPr>
              <w:rFonts w:ascii="VNI-Palatin" w:hAnsi="VNI-Palatin"/>
              <w:sz w:val="16"/>
              <w:szCs w:val="16"/>
            </w:rPr>
          </w:pPr>
        </w:p>
      </w:tc>
      <w:tc>
        <w:tcPr>
          <w:tcW w:w="6625" w:type="dxa"/>
        </w:tcPr>
        <w:p w:rsidR="005F4149" w:rsidRPr="00FD4891" w:rsidRDefault="00826152" w:rsidP="00AA5100">
          <w:pPr>
            <w:pStyle w:val="Header"/>
            <w:spacing w:before="40"/>
            <w:ind w:left="170"/>
            <w:rPr>
              <w:rFonts w:ascii="Arial" w:hAnsi="Arial" w:cs="Arial"/>
              <w:color w:val="000000"/>
              <w:sz w:val="16"/>
              <w:szCs w:val="16"/>
              <w:lang w:val="nl-NL"/>
            </w:rPr>
          </w:pPr>
          <w:r w:rsidRPr="00FD4891">
            <w:rPr>
              <w:rFonts w:ascii="Arial" w:hAnsi="Arial" w:cs="Arial"/>
              <w:color w:val="000000"/>
              <w:sz w:val="16"/>
              <w:szCs w:val="16"/>
            </w:rPr>
            <w:t xml:space="preserve"> </w:t>
          </w:r>
          <w:r w:rsidRPr="00FD4891">
            <w:rPr>
              <w:rFonts w:ascii="Arial" w:hAnsi="Arial" w:cs="Arial"/>
              <w:color w:val="000000"/>
              <w:sz w:val="16"/>
              <w:szCs w:val="16"/>
            </w:rPr>
            <w:fldChar w:fldCharType="begin"/>
          </w:r>
          <w:r w:rsidRPr="00FD4891">
            <w:rPr>
              <w:rFonts w:ascii="Arial" w:hAnsi="Arial" w:cs="Arial"/>
              <w:color w:val="000000"/>
              <w:sz w:val="16"/>
              <w:szCs w:val="16"/>
              <w:lang w:val="nl-NL"/>
            </w:rPr>
            <w:instrText xml:space="preserve">=2* </w:instrText>
          </w:r>
          <w:r w:rsidRPr="00FD4891">
            <w:rPr>
              <w:rFonts w:ascii="Arial" w:hAnsi="Arial" w:cs="Arial"/>
              <w:color w:val="000000"/>
              <w:sz w:val="16"/>
              <w:szCs w:val="16"/>
            </w:rPr>
            <w:fldChar w:fldCharType="begin"/>
          </w:r>
          <w:r w:rsidRPr="00FD4891">
            <w:rPr>
              <w:rFonts w:ascii="Arial" w:hAnsi="Arial" w:cs="Arial"/>
              <w:color w:val="000000"/>
              <w:sz w:val="16"/>
              <w:szCs w:val="16"/>
              <w:lang w:val="nl-NL"/>
            </w:rPr>
            <w:instrText xml:space="preserve"> PAGE</w:instrText>
          </w:r>
          <w:r w:rsidRPr="00FD4891">
            <w:rPr>
              <w:rFonts w:ascii="Arial" w:hAnsi="Arial" w:cs="Arial"/>
              <w:color w:val="000000"/>
              <w:sz w:val="16"/>
              <w:szCs w:val="16"/>
            </w:rPr>
            <w:fldChar w:fldCharType="separate"/>
          </w:r>
          <w:r>
            <w:rPr>
              <w:rFonts w:ascii="Arial" w:hAnsi="Arial" w:cs="Arial"/>
              <w:noProof/>
              <w:color w:val="000000"/>
              <w:sz w:val="16"/>
              <w:szCs w:val="16"/>
              <w:lang w:val="nl-NL"/>
            </w:rPr>
            <w:instrText>112</w:instrText>
          </w:r>
          <w:r w:rsidRPr="00FD4891">
            <w:rPr>
              <w:rFonts w:ascii="Arial" w:hAnsi="Arial" w:cs="Arial"/>
              <w:color w:val="000000"/>
              <w:sz w:val="16"/>
              <w:szCs w:val="16"/>
            </w:rPr>
            <w:fldChar w:fldCharType="end"/>
          </w:r>
          <w:r w:rsidRPr="00FD4891">
            <w:rPr>
              <w:rFonts w:ascii="Arial" w:hAnsi="Arial" w:cs="Arial"/>
              <w:color w:val="000000"/>
              <w:sz w:val="16"/>
              <w:szCs w:val="16"/>
            </w:rPr>
            <w:fldChar w:fldCharType="separate"/>
          </w:r>
          <w:r>
            <w:rPr>
              <w:rFonts w:ascii="Arial" w:hAnsi="Arial" w:cs="Arial"/>
              <w:noProof/>
              <w:color w:val="000000"/>
              <w:sz w:val="16"/>
              <w:szCs w:val="16"/>
              <w:lang w:val="nl-NL"/>
            </w:rPr>
            <w:t>224</w:t>
          </w:r>
          <w:r w:rsidRPr="00FD4891">
            <w:rPr>
              <w:rFonts w:ascii="Arial" w:hAnsi="Arial" w:cs="Arial"/>
              <w:color w:val="000000"/>
              <w:sz w:val="16"/>
              <w:szCs w:val="16"/>
            </w:rPr>
            <w:fldChar w:fldCharType="end"/>
          </w:r>
          <w:r>
            <w:rPr>
              <w:rFonts w:ascii="Arial" w:hAnsi="Arial" w:cs="Arial"/>
              <w:color w:val="000000"/>
              <w:sz w:val="16"/>
              <w:szCs w:val="16"/>
            </w:rPr>
            <w:t xml:space="preserve"> − NĂM TÂN HỢI (1971)</w:t>
          </w:r>
          <w:r w:rsidRPr="00FD4891">
            <w:rPr>
              <w:rFonts w:ascii="Arial" w:hAnsi="Arial" w:cs="Arial"/>
              <w:color w:val="000000"/>
              <w:sz w:val="16"/>
              <w:szCs w:val="16"/>
              <w:lang w:val="nl-NL"/>
            </w:rPr>
            <w:t xml:space="preserve"> </w:t>
          </w:r>
        </w:p>
      </w:tc>
    </w:tr>
  </w:tbl>
  <w:p w:rsidR="005F4149" w:rsidRDefault="00826152" w:rsidP="0012459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49" w:rsidRDefault="00826152" w:rsidP="00E51E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149" w:rsidRDefault="00826152" w:rsidP="00457E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49" w:rsidRDefault="00826152" w:rsidP="00457EA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4F"/>
    <w:rsid w:val="00022BAC"/>
    <w:rsid w:val="00031AFD"/>
    <w:rsid w:val="00086C96"/>
    <w:rsid w:val="0030064C"/>
    <w:rsid w:val="00423F16"/>
    <w:rsid w:val="004E2E76"/>
    <w:rsid w:val="004F3508"/>
    <w:rsid w:val="005C7010"/>
    <w:rsid w:val="00826152"/>
    <w:rsid w:val="008E439B"/>
    <w:rsid w:val="0097044B"/>
    <w:rsid w:val="00A14E3F"/>
    <w:rsid w:val="00A2645F"/>
    <w:rsid w:val="00A557BA"/>
    <w:rsid w:val="00BD27E9"/>
    <w:rsid w:val="00D60B29"/>
    <w:rsid w:val="00E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152"/>
    <w:pPr>
      <w:tabs>
        <w:tab w:val="center" w:pos="4320"/>
        <w:tab w:val="right" w:pos="8640"/>
      </w:tabs>
    </w:pPr>
  </w:style>
  <w:style w:type="character" w:customStyle="1" w:styleId="HeaderChar">
    <w:name w:val="Header Char"/>
    <w:basedOn w:val="DefaultParagraphFont"/>
    <w:link w:val="Header"/>
    <w:rsid w:val="00826152"/>
    <w:rPr>
      <w:rFonts w:eastAsia="Times New Roman" w:cs="Times New Roman"/>
      <w:sz w:val="24"/>
      <w:szCs w:val="24"/>
    </w:rPr>
  </w:style>
  <w:style w:type="paragraph" w:styleId="Footer">
    <w:name w:val="footer"/>
    <w:basedOn w:val="Normal"/>
    <w:link w:val="FooterChar"/>
    <w:rsid w:val="00826152"/>
    <w:pPr>
      <w:tabs>
        <w:tab w:val="center" w:pos="4320"/>
        <w:tab w:val="right" w:pos="8640"/>
      </w:tabs>
    </w:pPr>
  </w:style>
  <w:style w:type="character" w:customStyle="1" w:styleId="FooterChar">
    <w:name w:val="Footer Char"/>
    <w:basedOn w:val="DefaultParagraphFont"/>
    <w:link w:val="Footer"/>
    <w:rsid w:val="00826152"/>
    <w:rPr>
      <w:rFonts w:eastAsia="Times New Roman" w:cs="Times New Roman"/>
      <w:sz w:val="24"/>
      <w:szCs w:val="24"/>
    </w:rPr>
  </w:style>
  <w:style w:type="character" w:styleId="PageNumber">
    <w:name w:val="page number"/>
    <w:basedOn w:val="DefaultParagraphFont"/>
    <w:rsid w:val="0082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152"/>
    <w:pPr>
      <w:tabs>
        <w:tab w:val="center" w:pos="4320"/>
        <w:tab w:val="right" w:pos="8640"/>
      </w:tabs>
    </w:pPr>
  </w:style>
  <w:style w:type="character" w:customStyle="1" w:styleId="HeaderChar">
    <w:name w:val="Header Char"/>
    <w:basedOn w:val="DefaultParagraphFont"/>
    <w:link w:val="Header"/>
    <w:rsid w:val="00826152"/>
    <w:rPr>
      <w:rFonts w:eastAsia="Times New Roman" w:cs="Times New Roman"/>
      <w:sz w:val="24"/>
      <w:szCs w:val="24"/>
    </w:rPr>
  </w:style>
  <w:style w:type="paragraph" w:styleId="Footer">
    <w:name w:val="footer"/>
    <w:basedOn w:val="Normal"/>
    <w:link w:val="FooterChar"/>
    <w:rsid w:val="00826152"/>
    <w:pPr>
      <w:tabs>
        <w:tab w:val="center" w:pos="4320"/>
        <w:tab w:val="right" w:pos="8640"/>
      </w:tabs>
    </w:pPr>
  </w:style>
  <w:style w:type="character" w:customStyle="1" w:styleId="FooterChar">
    <w:name w:val="Footer Char"/>
    <w:basedOn w:val="DefaultParagraphFont"/>
    <w:link w:val="Footer"/>
    <w:rsid w:val="00826152"/>
    <w:rPr>
      <w:rFonts w:eastAsia="Times New Roman" w:cs="Times New Roman"/>
      <w:sz w:val="24"/>
      <w:szCs w:val="24"/>
    </w:rPr>
  </w:style>
  <w:style w:type="character" w:styleId="PageNumber">
    <w:name w:val="page number"/>
    <w:basedOn w:val="DefaultParagraphFont"/>
    <w:rsid w:val="0082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2018-06-30T16:45:00Z</dcterms:created>
  <dcterms:modified xsi:type="dcterms:W3CDTF">2018-06-30T16:45:00Z</dcterms:modified>
</cp:coreProperties>
</file>